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3A" w:rsidRPr="004E6625" w:rsidRDefault="009F2F32" w:rsidP="00B1395D">
      <w:pPr>
        <w:jc w:val="center"/>
        <w:rPr>
          <w:rFonts w:ascii="the unseen" w:hAnsi="the unseen"/>
          <w:sz w:val="60"/>
          <w:szCs w:val="72"/>
          <w:u w:val="single"/>
        </w:rPr>
      </w:pPr>
      <w:r>
        <w:rPr>
          <w:rFonts w:ascii="the unseen" w:hAnsi="the unseen"/>
          <w:i/>
          <w:sz w:val="56"/>
          <w:szCs w:val="72"/>
        </w:rPr>
        <w:br/>
      </w:r>
      <w:r w:rsidR="003C0EE3" w:rsidRPr="004E6625">
        <w:rPr>
          <w:rFonts w:ascii="the unseen" w:hAnsi="the unseen"/>
          <w:i/>
          <w:sz w:val="56"/>
          <w:szCs w:val="72"/>
        </w:rPr>
        <w:t>A Doll</w:t>
      </w:r>
      <w:r w:rsidR="004E6625">
        <w:rPr>
          <w:rFonts w:ascii="the unseen" w:hAnsi="the unseen"/>
          <w:i/>
          <w:sz w:val="56"/>
          <w:szCs w:val="72"/>
        </w:rPr>
        <w:t>(’s)</w:t>
      </w:r>
      <w:r w:rsidR="003C0EE3" w:rsidRPr="004E6625">
        <w:rPr>
          <w:rFonts w:ascii="the unseen" w:hAnsi="the unseen"/>
          <w:i/>
          <w:sz w:val="56"/>
          <w:szCs w:val="72"/>
        </w:rPr>
        <w:t xml:space="preserve"> House</w:t>
      </w:r>
      <w:r w:rsidR="004E6625" w:rsidRPr="004E6625">
        <w:rPr>
          <w:rFonts w:ascii="the unseen" w:hAnsi="the unseen"/>
          <w:sz w:val="56"/>
          <w:szCs w:val="72"/>
        </w:rPr>
        <w:t xml:space="preserve"> by Henrik Isben</w:t>
      </w:r>
      <w:r w:rsidR="004E6625" w:rsidRPr="004E6625">
        <w:rPr>
          <w:rFonts w:ascii="the unseen" w:hAnsi="the unseen"/>
          <w:sz w:val="60"/>
          <w:szCs w:val="72"/>
          <w:u w:val="single"/>
        </w:rPr>
        <w:br/>
      </w:r>
      <w:r w:rsidR="004E6625" w:rsidRPr="004E6625">
        <w:rPr>
          <w:rFonts w:ascii="the unseen" w:hAnsi="the unseen"/>
          <w:sz w:val="36"/>
          <w:szCs w:val="72"/>
        </w:rPr>
        <w:t>Independent Reading Assignment</w:t>
      </w:r>
      <w:r w:rsidR="00621021">
        <w:rPr>
          <w:rFonts w:ascii="the unseen" w:hAnsi="the unseen"/>
          <w:sz w:val="36"/>
          <w:szCs w:val="72"/>
        </w:rPr>
        <w:br/>
        <w:t xml:space="preserve">Turn in ONE completed Word Document to TEAMS on the due date.  </w:t>
      </w:r>
    </w:p>
    <w:p w:rsidR="0016530C" w:rsidRPr="00B1395D" w:rsidRDefault="0016530C" w:rsidP="00B1395D">
      <w:pPr>
        <w:jc w:val="center"/>
        <w:rPr>
          <w:rFonts w:ascii="the unseen" w:hAnsi="the unseen"/>
          <w:sz w:val="72"/>
          <w:szCs w:val="72"/>
          <w:u w:val="single"/>
        </w:rPr>
      </w:pPr>
      <w:r>
        <w:rPr>
          <w:noProof/>
        </w:rPr>
        <w:drawing>
          <wp:inline distT="0" distB="0" distL="0" distR="0" wp14:anchorId="6E8A2159" wp14:editId="486BE9A8">
            <wp:extent cx="2343150" cy="2343150"/>
            <wp:effectExtent l="0" t="0" r="0" b="0"/>
            <wp:docPr id="1" name="Picture 1" descr="https://berkshireonstage.files.wordpress.com/2016/02/dollhouse.jpe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rkshireonstage.files.wordpress.com/2016/02/dollhouse.jpeg?w=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16530C" w:rsidRPr="0016530C" w:rsidRDefault="009F2F32">
      <w:pPr>
        <w:rPr>
          <w:rFonts w:ascii="Century Gothic" w:hAnsi="Century Gothic"/>
          <w:i/>
          <w:sz w:val="24"/>
          <w:szCs w:val="24"/>
        </w:rPr>
      </w:pPr>
      <w:r>
        <w:rPr>
          <w:rFonts w:ascii="Century Gothic" w:hAnsi="Century Gothic"/>
          <w:i/>
          <w:sz w:val="24"/>
          <w:szCs w:val="24"/>
        </w:rPr>
        <w:t>C</w:t>
      </w:r>
      <w:r w:rsidR="0016530C" w:rsidRPr="0016530C">
        <w:rPr>
          <w:rFonts w:ascii="Century Gothic" w:hAnsi="Century Gothic"/>
          <w:i/>
          <w:sz w:val="24"/>
          <w:szCs w:val="24"/>
        </w:rPr>
        <w:t xml:space="preserve">omplete the following assignments.  All </w:t>
      </w:r>
      <w:r>
        <w:rPr>
          <w:rFonts w:ascii="Century Gothic" w:hAnsi="Century Gothic"/>
          <w:i/>
          <w:sz w:val="24"/>
          <w:szCs w:val="24"/>
        </w:rPr>
        <w:t xml:space="preserve">except the pre-reading research </w:t>
      </w:r>
      <w:r w:rsidR="0016530C" w:rsidRPr="0016530C">
        <w:rPr>
          <w:rFonts w:ascii="Century Gothic" w:hAnsi="Century Gothic"/>
          <w:i/>
          <w:sz w:val="24"/>
          <w:szCs w:val="24"/>
        </w:rPr>
        <w:t xml:space="preserve">will be due at the end of the play.  This will be a test grade. </w:t>
      </w:r>
      <w:r>
        <w:rPr>
          <w:rFonts w:ascii="Century Gothic" w:hAnsi="Century Gothic"/>
          <w:i/>
          <w:sz w:val="24"/>
          <w:szCs w:val="24"/>
        </w:rPr>
        <w:t xml:space="preserve">When you finish, please correct formatting before submitting so that there are no overlapping components, large spaces, etc. </w:t>
      </w:r>
    </w:p>
    <w:p w:rsidR="003C0EE3" w:rsidRPr="0016530C" w:rsidRDefault="00507DB2">
      <w:pPr>
        <w:rPr>
          <w:rFonts w:ascii="the unseen" w:hAnsi="the unseen"/>
          <w:sz w:val="40"/>
          <w:szCs w:val="40"/>
        </w:rPr>
      </w:pPr>
      <w:r w:rsidRPr="009F2F32">
        <w:rPr>
          <w:rFonts w:ascii="the unseen" w:hAnsi="the unseen"/>
          <w:sz w:val="40"/>
          <w:szCs w:val="40"/>
          <w:u w:val="single"/>
        </w:rPr>
        <w:t xml:space="preserve">Part I: </w:t>
      </w:r>
      <w:r w:rsidR="003C0EE3" w:rsidRPr="009F2F32">
        <w:rPr>
          <w:rFonts w:ascii="the unseen" w:hAnsi="the unseen"/>
          <w:sz w:val="40"/>
          <w:szCs w:val="40"/>
          <w:u w:val="single"/>
        </w:rPr>
        <w:t>Pre</w:t>
      </w:r>
      <w:r w:rsidR="00B1395D" w:rsidRPr="009F2F32">
        <w:rPr>
          <w:rFonts w:ascii="the unseen" w:hAnsi="the unseen"/>
          <w:sz w:val="40"/>
          <w:szCs w:val="40"/>
          <w:u w:val="single"/>
        </w:rPr>
        <w:t>-</w:t>
      </w:r>
      <w:r w:rsidR="003C0EE3" w:rsidRPr="009F2F32">
        <w:rPr>
          <w:rFonts w:ascii="the unseen" w:hAnsi="the unseen"/>
          <w:sz w:val="40"/>
          <w:szCs w:val="40"/>
          <w:u w:val="single"/>
        </w:rPr>
        <w:t>reading Research</w:t>
      </w:r>
      <w:r>
        <w:rPr>
          <w:rFonts w:ascii="the unseen" w:hAnsi="the unseen"/>
          <w:sz w:val="40"/>
          <w:szCs w:val="40"/>
        </w:rPr>
        <w:t>** This is due BEFORE we finish the play. See calendar.</w:t>
      </w:r>
    </w:p>
    <w:p w:rsidR="003C0EE3" w:rsidRPr="0016530C" w:rsidRDefault="003C0EE3">
      <w:pPr>
        <w:rPr>
          <w:rFonts w:ascii="Century Gothic" w:hAnsi="Century Gothic"/>
          <w:i/>
          <w:sz w:val="24"/>
          <w:szCs w:val="24"/>
        </w:rPr>
      </w:pPr>
      <w:r w:rsidRPr="0016530C">
        <w:rPr>
          <w:rFonts w:ascii="Century Gothic" w:hAnsi="Century Gothic"/>
          <w:i/>
          <w:sz w:val="24"/>
          <w:szCs w:val="24"/>
        </w:rPr>
        <w:t xml:space="preserve">Choose one of the following and create a short 1-3 minute visual </w:t>
      </w:r>
      <w:r w:rsidR="0016530C" w:rsidRPr="0016530C">
        <w:rPr>
          <w:rFonts w:ascii="Century Gothic" w:hAnsi="Century Gothic"/>
          <w:i/>
          <w:sz w:val="24"/>
          <w:szCs w:val="24"/>
        </w:rPr>
        <w:t xml:space="preserve">presentation for the class.  </w:t>
      </w:r>
      <w:r w:rsidR="007E75BD">
        <w:rPr>
          <w:rFonts w:ascii="Century Gothic" w:hAnsi="Century Gothic"/>
          <w:i/>
          <w:sz w:val="24"/>
          <w:szCs w:val="24"/>
        </w:rPr>
        <w:t xml:space="preserve">You will present this assignment BEFORE the final due date for your as you read project.  You will sign up for your topic so that we have an even distribution of topics throughout the class and that all topics are presented.  You may be assigned a topic if necessary. </w:t>
      </w:r>
    </w:p>
    <w:p w:rsidR="003C0EE3" w:rsidRPr="00B1395D" w:rsidRDefault="003C0EE3" w:rsidP="003C0EE3">
      <w:pPr>
        <w:pStyle w:val="Pa16"/>
        <w:ind w:left="360"/>
        <w:rPr>
          <w:rFonts w:ascii="Century Gothic" w:hAnsi="Century Gothic" w:cs="AGaramond"/>
          <w:color w:val="000000"/>
        </w:rPr>
      </w:pPr>
      <w:r w:rsidRPr="00B1395D">
        <w:rPr>
          <w:rFonts w:ascii="Century Gothic" w:hAnsi="Century Gothic" w:cs="AGaramond"/>
          <w:color w:val="000000"/>
        </w:rPr>
        <w:t xml:space="preserve">1. Henrik Ibsen </w:t>
      </w:r>
    </w:p>
    <w:p w:rsidR="003C0EE3" w:rsidRPr="00B1395D" w:rsidRDefault="003C0EE3" w:rsidP="003C0EE3">
      <w:pPr>
        <w:pStyle w:val="Pa16"/>
        <w:ind w:left="360"/>
        <w:rPr>
          <w:rFonts w:ascii="Century Gothic" w:hAnsi="Century Gothic" w:cs="AGaramond"/>
          <w:color w:val="000000"/>
        </w:rPr>
      </w:pPr>
      <w:r w:rsidRPr="00B1395D">
        <w:rPr>
          <w:rFonts w:ascii="Century Gothic" w:hAnsi="Century Gothic" w:cs="AGaramond"/>
          <w:color w:val="000000"/>
        </w:rPr>
        <w:t>2. 19th century Norway</w:t>
      </w:r>
    </w:p>
    <w:p w:rsidR="003C0EE3" w:rsidRPr="00B1395D" w:rsidRDefault="003C0EE3" w:rsidP="003C0EE3">
      <w:pPr>
        <w:pStyle w:val="Pa16"/>
        <w:ind w:left="360"/>
        <w:rPr>
          <w:rFonts w:ascii="Century Gothic" w:hAnsi="Century Gothic" w:cs="AGaramond"/>
          <w:color w:val="000000"/>
        </w:rPr>
      </w:pPr>
      <w:r w:rsidRPr="00B1395D">
        <w:rPr>
          <w:rFonts w:ascii="Century Gothic" w:hAnsi="Century Gothic" w:cs="AGaramond"/>
          <w:color w:val="000000"/>
        </w:rPr>
        <w:t xml:space="preserve">3. </w:t>
      </w:r>
      <w:r w:rsidR="00B1395D" w:rsidRPr="00B1395D">
        <w:rPr>
          <w:rFonts w:ascii="Century Gothic" w:hAnsi="Century Gothic" w:cs="AGaramond"/>
          <w:color w:val="000000"/>
        </w:rPr>
        <w:t>Realistic</w:t>
      </w:r>
      <w:r w:rsidRPr="00B1395D">
        <w:rPr>
          <w:rFonts w:ascii="Century Gothic" w:hAnsi="Century Gothic" w:cs="AGaramond"/>
          <w:color w:val="000000"/>
        </w:rPr>
        <w:t xml:space="preserve"> drama</w:t>
      </w:r>
    </w:p>
    <w:p w:rsidR="003C0EE3" w:rsidRPr="00B1395D" w:rsidRDefault="003C0EE3" w:rsidP="003C0EE3">
      <w:pPr>
        <w:pStyle w:val="Pa16"/>
        <w:ind w:left="360"/>
        <w:rPr>
          <w:rFonts w:ascii="Century Gothic" w:hAnsi="Century Gothic" w:cs="AGaramond"/>
          <w:color w:val="000000"/>
        </w:rPr>
      </w:pPr>
      <w:r w:rsidRPr="00B1395D">
        <w:rPr>
          <w:rFonts w:ascii="Century Gothic" w:hAnsi="Century Gothic" w:cs="AGaramond"/>
          <w:color w:val="000000"/>
        </w:rPr>
        <w:t xml:space="preserve">4. </w:t>
      </w:r>
      <w:r w:rsidR="00B1395D">
        <w:rPr>
          <w:rFonts w:ascii="Century Gothic" w:hAnsi="Century Gothic" w:cs="AGaramond"/>
          <w:color w:val="000000"/>
        </w:rPr>
        <w:t>T</w:t>
      </w:r>
      <w:r w:rsidR="00B1395D" w:rsidRPr="00B1395D">
        <w:rPr>
          <w:rFonts w:ascii="Century Gothic" w:hAnsi="Century Gothic" w:cs="AGaramond"/>
          <w:color w:val="000000"/>
        </w:rPr>
        <w:t>arantella</w:t>
      </w:r>
      <w:r w:rsidRPr="00B1395D">
        <w:rPr>
          <w:rFonts w:ascii="Century Gothic" w:hAnsi="Century Gothic" w:cs="AGaramond"/>
          <w:color w:val="000000"/>
        </w:rPr>
        <w:t xml:space="preserve"> dance</w:t>
      </w:r>
    </w:p>
    <w:p w:rsidR="003C0EE3" w:rsidRPr="00B1395D" w:rsidRDefault="003C0EE3" w:rsidP="003C0EE3">
      <w:pPr>
        <w:ind w:left="360"/>
        <w:rPr>
          <w:rFonts w:ascii="Century Gothic" w:hAnsi="Century Gothic" w:cs="AGaramond"/>
          <w:color w:val="000000"/>
          <w:sz w:val="24"/>
          <w:szCs w:val="24"/>
        </w:rPr>
      </w:pPr>
      <w:r w:rsidRPr="00B1395D">
        <w:rPr>
          <w:rFonts w:ascii="Century Gothic" w:hAnsi="Century Gothic" w:cs="AGaramond"/>
          <w:color w:val="000000"/>
          <w:sz w:val="24"/>
          <w:szCs w:val="24"/>
        </w:rPr>
        <w:t>5. 19th century women’s roles in the West</w:t>
      </w:r>
    </w:p>
    <w:p w:rsidR="003C0EE3" w:rsidRPr="009F2F32" w:rsidRDefault="009F2F32" w:rsidP="003C0EE3">
      <w:pPr>
        <w:pStyle w:val="Pa12"/>
        <w:spacing w:before="140" w:after="80"/>
        <w:rPr>
          <w:rFonts w:ascii="the unseen" w:hAnsi="the unseen" w:cs="TradeGothic"/>
          <w:color w:val="000000"/>
          <w:sz w:val="40"/>
          <w:szCs w:val="40"/>
          <w:u w:val="single"/>
        </w:rPr>
      </w:pPr>
      <w:r>
        <w:rPr>
          <w:rFonts w:ascii="the unseen" w:hAnsi="the unseen" w:cs="TradeGothic"/>
          <w:bCs/>
          <w:color w:val="000000"/>
          <w:sz w:val="40"/>
          <w:szCs w:val="40"/>
          <w:u w:val="single"/>
        </w:rPr>
        <w:br/>
      </w:r>
      <w:r w:rsidR="00507DB2" w:rsidRPr="009F2F32">
        <w:rPr>
          <w:rFonts w:ascii="the unseen" w:hAnsi="the unseen" w:cs="TradeGothic"/>
          <w:bCs/>
          <w:color w:val="000000"/>
          <w:sz w:val="40"/>
          <w:szCs w:val="40"/>
          <w:u w:val="single"/>
        </w:rPr>
        <w:t xml:space="preserve">Part II: </w:t>
      </w:r>
      <w:r w:rsidR="003C0EE3" w:rsidRPr="009F2F32">
        <w:rPr>
          <w:rFonts w:ascii="the unseen" w:hAnsi="the unseen" w:cs="TradeGothic"/>
          <w:bCs/>
          <w:color w:val="000000"/>
          <w:sz w:val="40"/>
          <w:szCs w:val="40"/>
          <w:u w:val="single"/>
        </w:rPr>
        <w:t>Gender Roles Research</w:t>
      </w:r>
    </w:p>
    <w:p w:rsidR="003C0EE3" w:rsidRPr="0016530C" w:rsidRDefault="0016530C" w:rsidP="003C0EE3">
      <w:pPr>
        <w:pStyle w:val="Pa9"/>
        <w:spacing w:after="80"/>
        <w:jc w:val="both"/>
        <w:rPr>
          <w:rFonts w:ascii="Century Gothic" w:hAnsi="Century Gothic" w:cs="AGaramond"/>
          <w:i/>
          <w:color w:val="000000"/>
        </w:rPr>
      </w:pPr>
      <w:r w:rsidRPr="0016530C">
        <w:rPr>
          <w:rFonts w:ascii="Century Gothic" w:hAnsi="Century Gothic" w:cs="AGaramond"/>
          <w:i/>
          <w:color w:val="000000"/>
        </w:rPr>
        <w:lastRenderedPageBreak/>
        <w:t xml:space="preserve">Read </w:t>
      </w:r>
      <w:r w:rsidR="003C0EE3" w:rsidRPr="0016530C">
        <w:rPr>
          <w:rFonts w:ascii="Century Gothic" w:hAnsi="Century Gothic" w:cs="AGaramond"/>
          <w:i/>
          <w:color w:val="000000"/>
        </w:rPr>
        <w:t>“The Story of an Hour,” the short story written by Americ</w:t>
      </w:r>
      <w:r w:rsidR="00B1395D" w:rsidRPr="0016530C">
        <w:rPr>
          <w:rFonts w:ascii="Century Gothic" w:hAnsi="Century Gothic" w:cs="AGaramond"/>
          <w:i/>
          <w:color w:val="000000"/>
        </w:rPr>
        <w:t>an realist Kate Chopin in 1894 and a</w:t>
      </w:r>
      <w:r w:rsidR="003C0EE3" w:rsidRPr="0016530C">
        <w:rPr>
          <w:rFonts w:ascii="Century Gothic" w:hAnsi="Century Gothic" w:cs="AGaramond"/>
          <w:i/>
          <w:color w:val="000000"/>
        </w:rPr>
        <w:t>nswer the following:</w:t>
      </w:r>
    </w:p>
    <w:p w:rsidR="00507DB2" w:rsidRPr="00507DB2" w:rsidRDefault="003C0EE3" w:rsidP="00507DB2">
      <w:pPr>
        <w:pStyle w:val="Pa15"/>
        <w:numPr>
          <w:ilvl w:val="0"/>
          <w:numId w:val="4"/>
        </w:numPr>
        <w:spacing w:after="80"/>
        <w:jc w:val="both"/>
        <w:rPr>
          <w:rFonts w:ascii="Century Gothic" w:hAnsi="Century Gothic" w:cs="AGaramond"/>
          <w:color w:val="000000"/>
        </w:rPr>
      </w:pPr>
      <w:r w:rsidRPr="00B1395D">
        <w:rPr>
          <w:rFonts w:ascii="Century Gothic" w:hAnsi="Century Gothic" w:cs="AGaramond"/>
          <w:color w:val="000000"/>
        </w:rPr>
        <w:t>How does Chopin depict a high-class marriage at the turn of the nineteenth century?</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B1395D">
      <w:pPr>
        <w:pStyle w:val="Pa15"/>
        <w:tabs>
          <w:tab w:val="left" w:pos="630"/>
        </w:tabs>
        <w:spacing w:after="80"/>
        <w:ind w:left="630" w:hanging="270"/>
        <w:jc w:val="both"/>
        <w:rPr>
          <w:rFonts w:ascii="Century Gothic" w:hAnsi="Century Gothic" w:cs="AGaramond"/>
          <w:color w:val="000000"/>
        </w:rPr>
      </w:pPr>
      <w:r w:rsidRPr="00B1395D">
        <w:rPr>
          <w:rFonts w:ascii="Century Gothic" w:hAnsi="Century Gothic" w:cs="AGaramond"/>
          <w:color w:val="000000"/>
        </w:rPr>
        <w:t xml:space="preserve">2. How does Chopin illustrate the role of women in nineteenth century Western Civilization? </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B1395D">
      <w:pPr>
        <w:pStyle w:val="Pa15"/>
        <w:spacing w:after="80"/>
        <w:ind w:left="630" w:hanging="270"/>
        <w:jc w:val="both"/>
        <w:rPr>
          <w:rFonts w:ascii="Century Gothic" w:hAnsi="Century Gothic" w:cs="AGaramond"/>
          <w:color w:val="000000"/>
        </w:rPr>
      </w:pPr>
      <w:r w:rsidRPr="00B1395D">
        <w:rPr>
          <w:rFonts w:ascii="Century Gothic" w:hAnsi="Century Gothic" w:cs="AGaramond"/>
          <w:color w:val="000000"/>
        </w:rPr>
        <w:t>3. To what does Mrs. Mallard refer when she thinks to herself, “Free! Body and soul free!”?</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Default="003C0EE3" w:rsidP="00B1395D">
      <w:pPr>
        <w:ind w:left="630" w:hanging="270"/>
        <w:rPr>
          <w:rFonts w:ascii="Century Gothic" w:hAnsi="Century Gothic" w:cs="AGaramond"/>
          <w:color w:val="000000"/>
          <w:sz w:val="24"/>
          <w:szCs w:val="24"/>
        </w:rPr>
      </w:pPr>
      <w:r w:rsidRPr="00B1395D">
        <w:rPr>
          <w:rFonts w:ascii="Century Gothic" w:hAnsi="Century Gothic" w:cs="AGaramond"/>
          <w:color w:val="000000"/>
          <w:sz w:val="24"/>
          <w:szCs w:val="24"/>
        </w:rPr>
        <w:t>4. Discuss the irony in the story’s last line: “She had died of heart disease—of joy that kills.”</w:t>
      </w:r>
      <w:r w:rsidR="00507DB2">
        <w:rPr>
          <w:rFonts w:ascii="Century Gothic" w:hAnsi="Century Gothic" w:cs="AGaramond"/>
          <w:color w:val="000000"/>
          <w:sz w:val="24"/>
          <w:szCs w:val="24"/>
        </w:rPr>
        <w:br/>
      </w:r>
      <w:r w:rsidR="00507DB2" w:rsidRPr="00507DB2">
        <w:rPr>
          <w:rFonts w:ascii="Century Gothic" w:hAnsi="Century Gothic" w:cs="AGaramond"/>
          <w:color w:val="FF0000"/>
        </w:rPr>
        <w:t>&lt;Type answer here&gt;</w:t>
      </w:r>
    </w:p>
    <w:p w:rsidR="00831A0D" w:rsidRPr="00831A0D" w:rsidRDefault="00507DB2" w:rsidP="00831A0D">
      <w:pPr>
        <w:spacing w:after="0" w:line="240" w:lineRule="auto"/>
        <w:jc w:val="center"/>
        <w:rPr>
          <w:rFonts w:ascii="the unseen" w:eastAsia="Times New Roman" w:hAnsi="the unseen" w:cs="Times New Roman"/>
          <w:color w:val="000000"/>
          <w:sz w:val="40"/>
          <w:szCs w:val="40"/>
          <w:shd w:val="clear" w:color="auto" w:fill="DCD1C0"/>
        </w:rPr>
      </w:pPr>
      <w:r>
        <w:rPr>
          <w:rFonts w:ascii="Times New Roman" w:hAnsi="Times New Roman" w:cs="Times New Roman"/>
          <w:color w:val="000000"/>
          <w:sz w:val="40"/>
          <w:szCs w:val="40"/>
        </w:rPr>
        <w:br/>
      </w:r>
      <w:r w:rsidR="00831A0D" w:rsidRPr="00831A0D">
        <w:rPr>
          <w:rFonts w:ascii="Times New Roman" w:hAnsi="Times New Roman" w:cs="Times New Roman"/>
          <w:color w:val="000000"/>
          <w:sz w:val="40"/>
          <w:szCs w:val="40"/>
        </w:rPr>
        <w:t>“</w:t>
      </w:r>
      <w:r w:rsidR="00831A0D" w:rsidRPr="00831A0D">
        <w:rPr>
          <w:rFonts w:ascii="the unseen" w:hAnsi="the unseen" w:cs="AGaramond"/>
          <w:color w:val="000000"/>
          <w:sz w:val="40"/>
          <w:szCs w:val="40"/>
        </w:rPr>
        <w:t>The Story of an Hour</w:t>
      </w:r>
      <w:r w:rsidR="00831A0D" w:rsidRPr="00831A0D">
        <w:rPr>
          <w:rFonts w:ascii="Times New Roman" w:hAnsi="Times New Roman" w:cs="Times New Roman"/>
          <w:color w:val="000000"/>
          <w:sz w:val="40"/>
          <w:szCs w:val="40"/>
        </w:rPr>
        <w:t>”</w:t>
      </w:r>
      <w:r w:rsidR="009F2F32">
        <w:rPr>
          <w:rFonts w:ascii="Times New Roman" w:hAnsi="Times New Roman" w:cs="Times New Roman"/>
          <w:color w:val="000000"/>
          <w:sz w:val="40"/>
          <w:szCs w:val="40"/>
        </w:rPr>
        <w:br/>
      </w:r>
      <w:r w:rsidR="009F2F32" w:rsidRPr="009F2F32">
        <w:rPr>
          <w:rFonts w:ascii="Century Gothic" w:hAnsi="Century Gothic" w:cs="Times New Roman"/>
          <w:color w:val="000000"/>
          <w:sz w:val="24"/>
          <w:szCs w:val="40"/>
        </w:rPr>
        <w:t>Kate Chopin</w:t>
      </w:r>
    </w:p>
    <w:p w:rsidR="006028C2" w:rsidRDefault="006028C2" w:rsidP="006028C2">
      <w:pPr>
        <w:spacing w:after="0" w:line="240" w:lineRule="auto"/>
      </w:pPr>
      <w:r>
        <w:t xml:space="preserve">Knowing that Mrs. Mallard was afflicted with a heart trouble, great care was taken to break to her as gently as possible the news of her husband's death. </w:t>
      </w:r>
    </w:p>
    <w:p w:rsidR="006028C2" w:rsidRDefault="006028C2" w:rsidP="006028C2">
      <w:pPr>
        <w:spacing w:after="0" w:line="240" w:lineRule="auto"/>
      </w:pPr>
    </w:p>
    <w:p w:rsidR="006028C2" w:rsidRDefault="006028C2" w:rsidP="006028C2">
      <w:pPr>
        <w:spacing w:after="0" w:line="240" w:lineRule="auto"/>
      </w:pPr>
      <w: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 </w:t>
      </w:r>
    </w:p>
    <w:p w:rsidR="006028C2" w:rsidRDefault="006028C2" w:rsidP="006028C2">
      <w:pPr>
        <w:spacing w:after="0" w:line="240" w:lineRule="auto"/>
      </w:pPr>
    </w:p>
    <w:p w:rsidR="006028C2" w:rsidRDefault="006028C2" w:rsidP="006028C2">
      <w:pPr>
        <w:spacing w:after="0" w:line="240" w:lineRule="auto"/>
      </w:pPr>
      <w: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6028C2" w:rsidRDefault="006028C2" w:rsidP="006028C2">
      <w:pPr>
        <w:spacing w:after="0" w:line="240" w:lineRule="auto"/>
      </w:pPr>
    </w:p>
    <w:p w:rsidR="006028C2" w:rsidRDefault="006028C2" w:rsidP="006028C2">
      <w:pPr>
        <w:spacing w:after="0" w:line="240" w:lineRule="auto"/>
      </w:pPr>
      <w:r>
        <w:t xml:space="preserve">There stood, facing the open window, a comfortable, roomy armchair. Into this she sank, pressed down by a physical exhaustion that haunted her body and seemed to reach into her soul. </w:t>
      </w:r>
    </w:p>
    <w:p w:rsidR="006028C2" w:rsidRDefault="006028C2" w:rsidP="006028C2">
      <w:pPr>
        <w:spacing w:after="0" w:line="240" w:lineRule="auto"/>
      </w:pPr>
    </w:p>
    <w:p w:rsidR="006028C2" w:rsidRDefault="006028C2" w:rsidP="006028C2">
      <w:pPr>
        <w:spacing w:after="0" w:line="240" w:lineRule="auto"/>
      </w:pPr>
      <w: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6028C2" w:rsidRDefault="006028C2" w:rsidP="006028C2">
      <w:pPr>
        <w:spacing w:after="0" w:line="240" w:lineRule="auto"/>
      </w:pPr>
    </w:p>
    <w:p w:rsidR="006028C2" w:rsidRDefault="006028C2" w:rsidP="006028C2">
      <w:pPr>
        <w:spacing w:after="0" w:line="240" w:lineRule="auto"/>
      </w:pPr>
      <w:r>
        <w:t xml:space="preserve">There were patches of blue sky showing here and there through the clouds that had met and piled one above the other in the west facing her window. </w:t>
      </w:r>
    </w:p>
    <w:p w:rsidR="006028C2" w:rsidRDefault="006028C2" w:rsidP="006028C2">
      <w:pPr>
        <w:spacing w:after="0" w:line="240" w:lineRule="auto"/>
      </w:pPr>
    </w:p>
    <w:p w:rsidR="006028C2" w:rsidRDefault="006028C2" w:rsidP="006028C2">
      <w:pPr>
        <w:spacing w:after="0" w:line="240" w:lineRule="auto"/>
      </w:pPr>
      <w:r>
        <w:t>She sat with her head thrown back upon the cushion of the chair, quite motionless, except when a sob came up into her throat and shook her, as a child who has cried itself to sleep continues to sob in its dreams.</w:t>
      </w:r>
    </w:p>
    <w:p w:rsidR="006028C2" w:rsidRDefault="006028C2" w:rsidP="006028C2">
      <w:pPr>
        <w:spacing w:after="0" w:line="240" w:lineRule="auto"/>
      </w:pPr>
    </w:p>
    <w:p w:rsidR="006028C2" w:rsidRDefault="006028C2" w:rsidP="006028C2">
      <w:pPr>
        <w:spacing w:after="0" w:line="240" w:lineRule="auto"/>
      </w:pPr>
      <w: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All </w:t>
      </w:r>
    </w:p>
    <w:p w:rsidR="006028C2" w:rsidRDefault="006028C2" w:rsidP="006028C2">
      <w:pPr>
        <w:spacing w:after="0" w:line="240" w:lineRule="auto"/>
      </w:pPr>
    </w:p>
    <w:p w:rsidR="006028C2" w:rsidRDefault="006028C2" w:rsidP="006028C2">
      <w:pPr>
        <w:spacing w:after="0" w:line="240" w:lineRule="auto"/>
      </w:pPr>
      <w:r>
        <w:t xml:space="preserve">There was something coming to her and she was waiting for it, fearfully. What was it? She did not know; it was too subtle and elusive to name. But she felt it, creeping out of the sky, reaching toward her through the sounds, the scents, the color that filled the air. </w:t>
      </w:r>
    </w:p>
    <w:p w:rsidR="006028C2" w:rsidRDefault="006028C2" w:rsidP="006028C2">
      <w:pPr>
        <w:spacing w:after="0" w:line="240" w:lineRule="auto"/>
      </w:pPr>
    </w:p>
    <w:p w:rsidR="006028C2" w:rsidRDefault="006028C2" w:rsidP="006028C2">
      <w:pPr>
        <w:spacing w:after="0" w:line="240" w:lineRule="auto"/>
      </w:pPr>
      <w: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 </w:t>
      </w:r>
    </w:p>
    <w:p w:rsidR="006028C2" w:rsidRDefault="006028C2" w:rsidP="006028C2">
      <w:pPr>
        <w:spacing w:after="0" w:line="240" w:lineRule="auto"/>
      </w:pPr>
    </w:p>
    <w:p w:rsidR="006028C2" w:rsidRDefault="006028C2" w:rsidP="006028C2">
      <w:pPr>
        <w:spacing w:after="0" w:line="240" w:lineRule="auto"/>
      </w:pPr>
      <w: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There would be no one to live for her during those coming years; she would live for herself. </w:t>
      </w:r>
    </w:p>
    <w:p w:rsidR="006028C2" w:rsidRDefault="006028C2" w:rsidP="006028C2">
      <w:pPr>
        <w:spacing w:after="0" w:line="240" w:lineRule="auto"/>
      </w:pPr>
    </w:p>
    <w:p w:rsidR="006028C2" w:rsidRDefault="006028C2" w:rsidP="006028C2">
      <w:pPr>
        <w:spacing w:after="0" w:line="240" w:lineRule="auto"/>
      </w:pPr>
      <w:r>
        <w:t xml:space="preserve">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6028C2" w:rsidRDefault="006028C2" w:rsidP="006028C2">
      <w:pPr>
        <w:spacing w:after="0" w:line="240" w:lineRule="auto"/>
      </w:pPr>
    </w:p>
    <w:p w:rsidR="006028C2" w:rsidRDefault="006028C2" w:rsidP="006028C2">
      <w:pPr>
        <w:spacing w:after="0" w:line="240" w:lineRule="auto"/>
      </w:pPr>
      <w:r>
        <w:t xml:space="preserve">And yet she had loved him—sometimes. Often she had not. What did it matter! What could love, the unsolved mystery, count for in the face of this possession of self-assertion which she suddenly recognized as the strongest impulse of her being! </w:t>
      </w:r>
    </w:p>
    <w:p w:rsidR="006028C2" w:rsidRDefault="006028C2" w:rsidP="006028C2">
      <w:pPr>
        <w:spacing w:after="0" w:line="240" w:lineRule="auto"/>
      </w:pPr>
    </w:p>
    <w:p w:rsidR="006028C2" w:rsidRDefault="006028C2" w:rsidP="006028C2">
      <w:pPr>
        <w:spacing w:after="0" w:line="240" w:lineRule="auto"/>
      </w:pPr>
      <w:r>
        <w:t xml:space="preserve">"Free! Body and soul free!" she kept whispering. </w:t>
      </w:r>
    </w:p>
    <w:p w:rsidR="006028C2" w:rsidRDefault="006028C2" w:rsidP="006028C2">
      <w:pPr>
        <w:spacing w:after="0" w:line="240" w:lineRule="auto"/>
      </w:pPr>
    </w:p>
    <w:p w:rsidR="006028C2" w:rsidRDefault="006028C2" w:rsidP="006028C2">
      <w:pPr>
        <w:spacing w:after="0" w:line="240" w:lineRule="auto"/>
      </w:pPr>
      <w:r>
        <w:t>Josephine was kneeling before the closed door with her lips to the keyhole, imploring for admission. "Louise, open the door! I beg; open the door—you will make yourself ill. What are you doing, Louise? For heaven's sake open the door."</w:t>
      </w:r>
    </w:p>
    <w:p w:rsidR="006028C2" w:rsidRDefault="006028C2" w:rsidP="006028C2">
      <w:pPr>
        <w:spacing w:after="0" w:line="240" w:lineRule="auto"/>
      </w:pPr>
    </w:p>
    <w:p w:rsidR="006028C2" w:rsidRDefault="006028C2" w:rsidP="006028C2">
      <w:pPr>
        <w:spacing w:after="0" w:line="240" w:lineRule="auto"/>
      </w:pPr>
      <w:r>
        <w:t xml:space="preserve"> "Go away. I am not making myself ill." No; she was drinking in a very elixir of life through that open window. </w:t>
      </w:r>
    </w:p>
    <w:p w:rsidR="006028C2" w:rsidRDefault="006028C2" w:rsidP="006028C2">
      <w:pPr>
        <w:spacing w:after="0" w:line="240" w:lineRule="auto"/>
      </w:pPr>
    </w:p>
    <w:p w:rsidR="006028C2" w:rsidRDefault="006028C2" w:rsidP="006028C2">
      <w:pPr>
        <w:spacing w:after="0" w:line="240" w:lineRule="auto"/>
      </w:pPr>
      <w: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6028C2" w:rsidRDefault="006028C2" w:rsidP="006028C2">
      <w:pPr>
        <w:spacing w:after="0" w:line="240" w:lineRule="auto"/>
      </w:pPr>
    </w:p>
    <w:p w:rsidR="006028C2" w:rsidRDefault="006028C2" w:rsidP="006028C2">
      <w:pPr>
        <w:spacing w:after="0" w:line="240" w:lineRule="auto"/>
      </w:pPr>
      <w: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6028C2" w:rsidRDefault="006028C2" w:rsidP="006028C2">
      <w:pPr>
        <w:spacing w:after="0" w:line="240" w:lineRule="auto"/>
      </w:pPr>
    </w:p>
    <w:p w:rsidR="006028C2" w:rsidRDefault="006028C2" w:rsidP="006028C2">
      <w:pPr>
        <w:spacing w:after="0" w:line="240" w:lineRule="auto"/>
      </w:pPr>
      <w:r>
        <w:t xml:space="preserve">Someoone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But Richards was too late. </w:t>
      </w:r>
    </w:p>
    <w:p w:rsidR="006028C2" w:rsidRDefault="006028C2" w:rsidP="006028C2">
      <w:pPr>
        <w:spacing w:after="0" w:line="240" w:lineRule="auto"/>
      </w:pPr>
    </w:p>
    <w:p w:rsidR="006028C2" w:rsidRPr="006028C2" w:rsidRDefault="006028C2" w:rsidP="006028C2">
      <w:pPr>
        <w:spacing w:after="0" w:line="240" w:lineRule="auto"/>
      </w:pPr>
      <w:r>
        <w:t>When the doctors came they said she had died of heart disease—of joy that kills.</w:t>
      </w:r>
    </w:p>
    <w:p w:rsidR="003C0EE3" w:rsidRPr="009F2F32" w:rsidRDefault="00507DB2" w:rsidP="003C0EE3">
      <w:pPr>
        <w:pStyle w:val="Pa12"/>
        <w:spacing w:before="140" w:after="80"/>
        <w:rPr>
          <w:rFonts w:ascii="the unseen" w:hAnsi="the unseen" w:cs="TradeGothic"/>
          <w:color w:val="000000"/>
          <w:sz w:val="40"/>
          <w:szCs w:val="40"/>
          <w:u w:val="single"/>
        </w:rPr>
      </w:pPr>
      <w:r>
        <w:rPr>
          <w:rFonts w:ascii="the unseen" w:hAnsi="the unseen" w:cs="TradeGothic"/>
          <w:bCs/>
          <w:color w:val="000000"/>
          <w:sz w:val="40"/>
          <w:szCs w:val="40"/>
        </w:rPr>
        <w:br/>
      </w:r>
      <w:r w:rsidRPr="009F2F32">
        <w:rPr>
          <w:rFonts w:ascii="the unseen" w:hAnsi="the unseen" w:cs="TradeGothic"/>
          <w:bCs/>
          <w:color w:val="000000"/>
          <w:sz w:val="40"/>
          <w:szCs w:val="40"/>
          <w:u w:val="single"/>
        </w:rPr>
        <w:t xml:space="preserve">Part III: </w:t>
      </w:r>
      <w:r w:rsidR="003C0EE3" w:rsidRPr="009F2F32">
        <w:rPr>
          <w:rFonts w:ascii="the unseen" w:hAnsi="the unseen" w:cs="TradeGothic"/>
          <w:bCs/>
          <w:color w:val="000000"/>
          <w:sz w:val="40"/>
          <w:szCs w:val="40"/>
          <w:u w:val="single"/>
        </w:rPr>
        <w:t>The Art of Advertisement</w:t>
      </w:r>
    </w:p>
    <w:p w:rsidR="003C0EE3" w:rsidRPr="0016530C" w:rsidRDefault="003C0EE3" w:rsidP="00621021">
      <w:pPr>
        <w:pStyle w:val="Pa9"/>
        <w:spacing w:after="80"/>
        <w:rPr>
          <w:rFonts w:ascii="Century Gothic" w:hAnsi="Century Gothic" w:cs="AGaramond"/>
          <w:i/>
          <w:color w:val="000000"/>
        </w:rPr>
      </w:pPr>
      <w:r w:rsidRPr="0016530C">
        <w:rPr>
          <w:rFonts w:ascii="Century Gothic" w:hAnsi="Century Gothic" w:cs="AGaramond"/>
          <w:i/>
          <w:color w:val="000000"/>
        </w:rPr>
        <w:t xml:space="preserve">Find a magazine, Internet, </w:t>
      </w:r>
      <w:r w:rsidR="00EB27E4">
        <w:rPr>
          <w:rFonts w:ascii="Century Gothic" w:hAnsi="Century Gothic" w:cs="AGaramond"/>
          <w:i/>
          <w:color w:val="000000"/>
        </w:rPr>
        <w:t>or</w:t>
      </w:r>
      <w:r w:rsidRPr="0016530C">
        <w:rPr>
          <w:rFonts w:ascii="Century Gothic" w:hAnsi="Century Gothic" w:cs="AGaramond"/>
          <w:i/>
          <w:color w:val="000000"/>
        </w:rPr>
        <w:t xml:space="preserve"> television ad that can be perceived as gender specific or sexist. Consider commercials for cleaning products, food, cars, and alcohol. </w:t>
      </w:r>
      <w:r w:rsidR="00B1395D" w:rsidRPr="0016530C">
        <w:rPr>
          <w:rFonts w:ascii="Century Gothic" w:hAnsi="Century Gothic" w:cs="AGaramond"/>
          <w:i/>
          <w:color w:val="000000"/>
        </w:rPr>
        <w:t>Attach the ad</w:t>
      </w:r>
      <w:r w:rsidR="00507DB2">
        <w:rPr>
          <w:rFonts w:ascii="Century Gothic" w:hAnsi="Century Gothic" w:cs="AGaramond"/>
          <w:i/>
          <w:color w:val="000000"/>
        </w:rPr>
        <w:t xml:space="preserve"> (do this digitally by inserting it after </w:t>
      </w:r>
      <w:r w:rsidR="00621021">
        <w:rPr>
          <w:rFonts w:ascii="Century Gothic" w:hAnsi="Century Gothic" w:cs="AGaramond"/>
          <w:i/>
          <w:color w:val="000000"/>
        </w:rPr>
        <w:t xml:space="preserve">question number </w:t>
      </w:r>
      <w:r w:rsidR="00507DB2">
        <w:rPr>
          <w:rFonts w:ascii="Century Gothic" w:hAnsi="Century Gothic" w:cs="AGaramond"/>
          <w:i/>
          <w:color w:val="000000"/>
        </w:rPr>
        <w:t>5)</w:t>
      </w:r>
      <w:r w:rsidR="00B1395D" w:rsidRPr="0016530C">
        <w:rPr>
          <w:rFonts w:ascii="Century Gothic" w:hAnsi="Century Gothic" w:cs="AGaramond"/>
          <w:i/>
          <w:color w:val="000000"/>
        </w:rPr>
        <w:t>, and a</w:t>
      </w:r>
      <w:r w:rsidRPr="0016530C">
        <w:rPr>
          <w:rFonts w:ascii="Century Gothic" w:hAnsi="Century Gothic" w:cs="AGaramond"/>
          <w:i/>
          <w:color w:val="000000"/>
        </w:rPr>
        <w:t>nalyze the following:</w:t>
      </w:r>
    </w:p>
    <w:p w:rsidR="003C0EE3" w:rsidRPr="00B1395D" w:rsidRDefault="003C0EE3" w:rsidP="00120744">
      <w:pPr>
        <w:pStyle w:val="Pa15"/>
        <w:spacing w:after="80"/>
        <w:ind w:left="990" w:hanging="180"/>
        <w:rPr>
          <w:rFonts w:ascii="Century Gothic" w:hAnsi="Century Gothic" w:cs="AGaramond"/>
          <w:color w:val="000000"/>
        </w:rPr>
      </w:pPr>
      <w:r w:rsidRPr="00B1395D">
        <w:rPr>
          <w:rFonts w:ascii="Century Gothic" w:hAnsi="Century Gothic" w:cs="AGaramond"/>
          <w:color w:val="000000"/>
        </w:rPr>
        <w:lastRenderedPageBreak/>
        <w:t xml:space="preserve">1. Describe your advertisement in one paragraph. If print, start from the most obvious image and move to the details. If video, describe in sequential order. </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120744">
      <w:pPr>
        <w:pStyle w:val="Pa15"/>
        <w:spacing w:after="80"/>
        <w:ind w:left="990" w:hanging="180"/>
        <w:rPr>
          <w:rFonts w:ascii="Century Gothic" w:hAnsi="Century Gothic" w:cs="AGaramond"/>
          <w:color w:val="000000"/>
        </w:rPr>
      </w:pPr>
      <w:r w:rsidRPr="00B1395D">
        <w:rPr>
          <w:rFonts w:ascii="Century Gothic" w:hAnsi="Century Gothic" w:cs="AGaramond"/>
          <w:color w:val="000000"/>
        </w:rPr>
        <w:t>2. What, if anything, about the advertisement makes it gender specific or sexist?</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120744">
      <w:pPr>
        <w:pStyle w:val="Pa15"/>
        <w:spacing w:after="80"/>
        <w:ind w:left="990" w:hanging="180"/>
        <w:rPr>
          <w:rFonts w:ascii="Century Gothic" w:hAnsi="Century Gothic" w:cs="AGaramond"/>
          <w:color w:val="000000"/>
        </w:rPr>
      </w:pPr>
      <w:r w:rsidRPr="00B1395D">
        <w:rPr>
          <w:rFonts w:ascii="Century Gothic" w:hAnsi="Century Gothic" w:cs="AGaramond"/>
          <w:color w:val="000000"/>
        </w:rPr>
        <w:t>3. Is the ad appealing? Why or why not? What is your group’s reaction?</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120744">
      <w:pPr>
        <w:pStyle w:val="Pa15"/>
        <w:spacing w:after="80"/>
        <w:ind w:left="990" w:hanging="180"/>
        <w:rPr>
          <w:rFonts w:ascii="Century Gothic" w:hAnsi="Century Gothic" w:cs="AGaramond"/>
          <w:color w:val="000000"/>
        </w:rPr>
      </w:pPr>
      <w:r w:rsidRPr="00B1395D">
        <w:rPr>
          <w:rFonts w:ascii="Century Gothic" w:hAnsi="Century Gothic" w:cs="AGaramond"/>
          <w:color w:val="000000"/>
        </w:rPr>
        <w:t>4. What is the intended effect of the advertisement on the consumer?</w:t>
      </w:r>
      <w:r w:rsidR="00507DB2">
        <w:rPr>
          <w:rFonts w:ascii="Century Gothic" w:hAnsi="Century Gothic" w:cs="AGaramond"/>
          <w:color w:val="000000"/>
        </w:rPr>
        <w:br/>
      </w:r>
      <w:r w:rsidR="00507DB2" w:rsidRPr="00507DB2">
        <w:rPr>
          <w:rFonts w:ascii="Century Gothic" w:hAnsi="Century Gothic" w:cs="AGaramond"/>
          <w:color w:val="FF0000"/>
        </w:rPr>
        <w:t>&lt;Type answer here&gt;</w:t>
      </w:r>
    </w:p>
    <w:p w:rsidR="003C0EE3" w:rsidRPr="00B1395D" w:rsidRDefault="003C0EE3" w:rsidP="00120744">
      <w:pPr>
        <w:ind w:left="990" w:hanging="180"/>
        <w:rPr>
          <w:rFonts w:ascii="Century Gothic" w:hAnsi="Century Gothic" w:cs="AGaramond"/>
          <w:color w:val="000000"/>
          <w:sz w:val="24"/>
          <w:szCs w:val="24"/>
        </w:rPr>
      </w:pPr>
      <w:r w:rsidRPr="00B1395D">
        <w:rPr>
          <w:rFonts w:ascii="Century Gothic" w:hAnsi="Century Gothic" w:cs="AGaramond"/>
          <w:color w:val="000000"/>
          <w:sz w:val="24"/>
          <w:szCs w:val="24"/>
        </w:rPr>
        <w:t>5. Is the company justified in portraying its product in this fashion? Why or why not?</w:t>
      </w:r>
      <w:r w:rsidR="00507DB2">
        <w:rPr>
          <w:rFonts w:ascii="Century Gothic" w:hAnsi="Century Gothic" w:cs="AGaramond"/>
          <w:color w:val="000000"/>
          <w:sz w:val="24"/>
          <w:szCs w:val="24"/>
        </w:rPr>
        <w:br/>
      </w:r>
      <w:r w:rsidR="00507DB2" w:rsidRPr="00507DB2">
        <w:rPr>
          <w:rFonts w:ascii="Century Gothic" w:hAnsi="Century Gothic" w:cs="AGaramond"/>
          <w:color w:val="FF0000"/>
        </w:rPr>
        <w:t>&lt;Type answer here&gt;</w:t>
      </w:r>
    </w:p>
    <w:p w:rsidR="003C0EE3" w:rsidRPr="009F2F32" w:rsidRDefault="00AE0475" w:rsidP="003C0EE3">
      <w:pPr>
        <w:pStyle w:val="Pa12"/>
        <w:spacing w:before="140" w:after="80"/>
        <w:rPr>
          <w:rFonts w:ascii="the unseen" w:hAnsi="the unseen" w:cs="TradeGothic"/>
          <w:color w:val="000000"/>
          <w:sz w:val="40"/>
          <w:szCs w:val="40"/>
          <w:u w:val="single"/>
        </w:rPr>
      </w:pPr>
      <w:r>
        <w:rPr>
          <w:rFonts w:ascii="the unseen" w:hAnsi="the unseen" w:cs="TradeGothic"/>
          <w:color w:val="000000"/>
          <w:sz w:val="40"/>
          <w:szCs w:val="40"/>
          <w:u w:val="single"/>
        </w:rPr>
        <w:br/>
      </w:r>
      <w:r w:rsidR="00587E14" w:rsidRPr="009F2F32">
        <w:rPr>
          <w:rFonts w:ascii="the unseen" w:hAnsi="the unseen" w:cs="TradeGothic"/>
          <w:color w:val="000000"/>
          <w:sz w:val="40"/>
          <w:szCs w:val="40"/>
          <w:u w:val="single"/>
        </w:rPr>
        <w:t xml:space="preserve">Part </w:t>
      </w:r>
      <w:r>
        <w:rPr>
          <w:rFonts w:ascii="the unseen" w:hAnsi="the unseen" w:cs="TradeGothic"/>
          <w:color w:val="000000"/>
          <w:sz w:val="40"/>
          <w:szCs w:val="40"/>
          <w:u w:val="single"/>
        </w:rPr>
        <w:t>I</w:t>
      </w:r>
      <w:r w:rsidR="00587E14" w:rsidRPr="009F2F32">
        <w:rPr>
          <w:rFonts w:ascii="the unseen" w:hAnsi="the unseen" w:cs="TradeGothic"/>
          <w:color w:val="000000"/>
          <w:sz w:val="40"/>
          <w:szCs w:val="40"/>
          <w:u w:val="single"/>
        </w:rPr>
        <w:t xml:space="preserve">V: </w:t>
      </w:r>
      <w:r w:rsidR="003C0EE3" w:rsidRPr="009F2F32">
        <w:rPr>
          <w:rFonts w:ascii="the unseen" w:hAnsi="the unseen" w:cs="TradeGothic"/>
          <w:color w:val="000000"/>
          <w:sz w:val="40"/>
          <w:szCs w:val="40"/>
          <w:u w:val="single"/>
        </w:rPr>
        <w:t>Pet Names</w:t>
      </w:r>
    </w:p>
    <w:p w:rsidR="003C0EE3" w:rsidRPr="00B1395D" w:rsidRDefault="003C0EE3" w:rsidP="003C0EE3">
      <w:pPr>
        <w:rPr>
          <w:rFonts w:ascii="Century Gothic" w:hAnsi="Century Gothic" w:cs="AGaramond"/>
          <w:color w:val="000000"/>
          <w:sz w:val="24"/>
          <w:szCs w:val="24"/>
        </w:rPr>
      </w:pPr>
      <w:r w:rsidRPr="00B1395D">
        <w:rPr>
          <w:rFonts w:ascii="Century Gothic" w:hAnsi="Century Gothic" w:cs="AGaramond"/>
          <w:color w:val="000000"/>
          <w:sz w:val="24"/>
          <w:szCs w:val="24"/>
        </w:rPr>
        <w:t xml:space="preserve">In </w:t>
      </w:r>
      <w:r w:rsidR="00587E14">
        <w:rPr>
          <w:rFonts w:ascii="Century Gothic" w:hAnsi="Century Gothic" w:cs="AGaramond"/>
          <w:i/>
          <w:iCs/>
          <w:color w:val="000000"/>
          <w:sz w:val="24"/>
          <w:szCs w:val="24"/>
        </w:rPr>
        <w:t>A Doll</w:t>
      </w:r>
      <w:r w:rsidRPr="00B1395D">
        <w:rPr>
          <w:rFonts w:ascii="Century Gothic" w:hAnsi="Century Gothic" w:cs="AGaramond"/>
          <w:i/>
          <w:iCs/>
          <w:color w:val="000000"/>
          <w:sz w:val="24"/>
          <w:szCs w:val="24"/>
        </w:rPr>
        <w:t xml:space="preserve"> House, </w:t>
      </w:r>
      <w:r w:rsidRPr="00B1395D">
        <w:rPr>
          <w:rFonts w:ascii="Century Gothic" w:hAnsi="Century Gothic" w:cs="AGaramond"/>
          <w:color w:val="000000"/>
          <w:sz w:val="24"/>
          <w:szCs w:val="24"/>
        </w:rPr>
        <w:t xml:space="preserve">Nora is referred to by a number of nicknames such as, “little lark,” “squirrel,” “spendthrift,” and “sweet tooth.” Nora refers to her husband as “darling” and “dear.” </w:t>
      </w:r>
      <w:r w:rsidR="005675BC">
        <w:rPr>
          <w:rFonts w:ascii="Century Gothic" w:hAnsi="Century Gothic" w:cs="AGaramond"/>
          <w:color w:val="000000"/>
          <w:sz w:val="24"/>
          <w:szCs w:val="24"/>
        </w:rPr>
        <w:t>C</w:t>
      </w:r>
      <w:r w:rsidRPr="00B1395D">
        <w:rPr>
          <w:rFonts w:ascii="Century Gothic" w:hAnsi="Century Gothic" w:cs="AGaramond"/>
          <w:color w:val="000000"/>
          <w:sz w:val="24"/>
          <w:szCs w:val="24"/>
        </w:rPr>
        <w:t>onsider the language that will be used in the play to represent gender stereotypes.</w:t>
      </w:r>
    </w:p>
    <w:p w:rsidR="003C0EE3" w:rsidRDefault="003C0EE3" w:rsidP="003C0EE3">
      <w:pPr>
        <w:rPr>
          <w:rFonts w:ascii="Century Gothic" w:hAnsi="Century Gothic" w:cs="AGaramond"/>
          <w:color w:val="000000"/>
          <w:sz w:val="24"/>
          <w:szCs w:val="24"/>
        </w:rPr>
      </w:pPr>
      <w:r w:rsidRPr="00B1395D">
        <w:rPr>
          <w:rFonts w:ascii="Century Gothic" w:hAnsi="Century Gothic" w:cs="AGaramond"/>
          <w:color w:val="000000"/>
          <w:sz w:val="24"/>
          <w:szCs w:val="24"/>
        </w:rPr>
        <w:t xml:space="preserve"> </w:t>
      </w:r>
      <w:r w:rsidR="00587E14">
        <w:rPr>
          <w:rFonts w:ascii="Century Gothic" w:hAnsi="Century Gothic" w:cs="AGaramond"/>
          <w:color w:val="000000"/>
          <w:sz w:val="24"/>
          <w:szCs w:val="24"/>
        </w:rPr>
        <w:t>B</w:t>
      </w:r>
      <w:r w:rsidRPr="00B1395D">
        <w:rPr>
          <w:rFonts w:ascii="Century Gothic" w:hAnsi="Century Gothic" w:cs="AGaramond"/>
          <w:color w:val="000000"/>
          <w:sz w:val="24"/>
          <w:szCs w:val="24"/>
        </w:rPr>
        <w:t xml:space="preserve">rainstorm nicknames or pet names currently used when talking about men and women. </w:t>
      </w:r>
    </w:p>
    <w:p w:rsidR="00587E14" w:rsidRPr="00B1395D" w:rsidRDefault="00587E14" w:rsidP="003C0EE3">
      <w:pPr>
        <w:rPr>
          <w:rFonts w:ascii="Century Gothic" w:hAnsi="Century Gothic" w:cs="AGaramond"/>
          <w:color w:val="000000"/>
          <w:sz w:val="24"/>
          <w:szCs w:val="24"/>
        </w:rPr>
      </w:pPr>
      <w:r w:rsidRPr="00507DB2">
        <w:rPr>
          <w:rFonts w:ascii="Century Gothic" w:hAnsi="Century Gothic" w:cs="AGaramond"/>
          <w:color w:val="FF0000"/>
        </w:rPr>
        <w:t>&lt;Type answer here&gt;</w:t>
      </w:r>
    </w:p>
    <w:p w:rsidR="003C0EE3" w:rsidRPr="00587E14" w:rsidRDefault="003C0EE3" w:rsidP="003C0EE3">
      <w:pPr>
        <w:pStyle w:val="ListParagraph"/>
        <w:numPr>
          <w:ilvl w:val="0"/>
          <w:numId w:val="2"/>
        </w:numPr>
        <w:rPr>
          <w:rFonts w:ascii="Century Gothic" w:hAnsi="Century Gothic"/>
          <w:sz w:val="24"/>
          <w:szCs w:val="24"/>
        </w:rPr>
      </w:pPr>
      <w:r w:rsidRPr="00B1395D">
        <w:rPr>
          <w:rFonts w:ascii="Century Gothic" w:hAnsi="Century Gothic" w:cs="AGaramond"/>
          <w:color w:val="000000"/>
          <w:sz w:val="24"/>
          <w:szCs w:val="24"/>
        </w:rPr>
        <w:t xml:space="preserve">Are the nicknames used for one gender more condescending than the other? </w:t>
      </w:r>
      <w:r w:rsidR="00587E14">
        <w:rPr>
          <w:rFonts w:ascii="Century Gothic" w:hAnsi="Century Gothic" w:cs="AGaramond"/>
          <w:color w:val="000000"/>
          <w:sz w:val="24"/>
          <w:szCs w:val="24"/>
        </w:rPr>
        <w:t>Which ones? Why? Explain.</w:t>
      </w:r>
    </w:p>
    <w:p w:rsidR="00587E14" w:rsidRPr="00B1395D" w:rsidRDefault="00587E14" w:rsidP="00587E14">
      <w:pPr>
        <w:pStyle w:val="ListParagraph"/>
        <w:numPr>
          <w:ilvl w:val="1"/>
          <w:numId w:val="2"/>
        </w:numPr>
        <w:rPr>
          <w:rFonts w:ascii="Century Gothic" w:hAnsi="Century Gothic"/>
          <w:sz w:val="24"/>
          <w:szCs w:val="24"/>
        </w:rPr>
      </w:pPr>
      <w:r w:rsidRPr="00507DB2">
        <w:rPr>
          <w:rFonts w:ascii="Century Gothic" w:hAnsi="Century Gothic" w:cs="AGaramond"/>
          <w:color w:val="FF0000"/>
        </w:rPr>
        <w:t>&lt;Type answer here&gt;</w:t>
      </w:r>
    </w:p>
    <w:p w:rsidR="003C0EE3" w:rsidRPr="00587E14" w:rsidRDefault="003C0EE3" w:rsidP="003C0EE3">
      <w:pPr>
        <w:pStyle w:val="ListParagraph"/>
        <w:numPr>
          <w:ilvl w:val="0"/>
          <w:numId w:val="2"/>
        </w:numPr>
        <w:rPr>
          <w:rFonts w:ascii="Century Gothic" w:hAnsi="Century Gothic"/>
          <w:sz w:val="24"/>
          <w:szCs w:val="24"/>
        </w:rPr>
      </w:pPr>
      <w:r w:rsidRPr="00B1395D">
        <w:rPr>
          <w:rFonts w:ascii="Century Gothic" w:hAnsi="Century Gothic" w:cs="AGaramond"/>
          <w:color w:val="000000"/>
          <w:sz w:val="24"/>
          <w:szCs w:val="24"/>
        </w:rPr>
        <w:t>Are some more physically oriented?</w:t>
      </w:r>
      <w:r w:rsidR="00587E14">
        <w:rPr>
          <w:rFonts w:ascii="Century Gothic" w:hAnsi="Century Gothic" w:cs="AGaramond"/>
          <w:color w:val="000000"/>
          <w:sz w:val="24"/>
          <w:szCs w:val="24"/>
        </w:rPr>
        <w:t xml:space="preserve"> Explain.</w:t>
      </w:r>
    </w:p>
    <w:p w:rsidR="00587E14" w:rsidRPr="00B1395D" w:rsidRDefault="00587E14" w:rsidP="00587E14">
      <w:pPr>
        <w:pStyle w:val="ListParagraph"/>
        <w:numPr>
          <w:ilvl w:val="1"/>
          <w:numId w:val="2"/>
        </w:numPr>
        <w:rPr>
          <w:rFonts w:ascii="Century Gothic" w:hAnsi="Century Gothic"/>
          <w:sz w:val="24"/>
          <w:szCs w:val="24"/>
        </w:rPr>
      </w:pPr>
      <w:r w:rsidRPr="00507DB2">
        <w:rPr>
          <w:rFonts w:ascii="Century Gothic" w:hAnsi="Century Gothic" w:cs="AGaramond"/>
          <w:color w:val="FF0000"/>
        </w:rPr>
        <w:t>&lt;Type answer here&gt;</w:t>
      </w:r>
    </w:p>
    <w:p w:rsidR="003C0EE3" w:rsidRPr="00587E14" w:rsidRDefault="003C0EE3" w:rsidP="003C0EE3">
      <w:pPr>
        <w:pStyle w:val="ListParagraph"/>
        <w:numPr>
          <w:ilvl w:val="0"/>
          <w:numId w:val="2"/>
        </w:numPr>
        <w:rPr>
          <w:rFonts w:ascii="Century Gothic" w:hAnsi="Century Gothic"/>
          <w:sz w:val="24"/>
          <w:szCs w:val="24"/>
        </w:rPr>
      </w:pPr>
      <w:r w:rsidRPr="00B1395D">
        <w:rPr>
          <w:rFonts w:ascii="Century Gothic" w:hAnsi="Century Gothic" w:cs="AGaramond"/>
          <w:color w:val="000000"/>
          <w:sz w:val="24"/>
          <w:szCs w:val="24"/>
        </w:rPr>
        <w:t>Are some names more comparable to children? Or are both sets equal?</w:t>
      </w:r>
      <w:r w:rsidR="00587E14">
        <w:rPr>
          <w:rFonts w:ascii="Century Gothic" w:hAnsi="Century Gothic" w:cs="AGaramond"/>
          <w:color w:val="000000"/>
          <w:sz w:val="24"/>
          <w:szCs w:val="24"/>
        </w:rPr>
        <w:t xml:space="preserve"> Explain.</w:t>
      </w:r>
      <w:r w:rsidRPr="00B1395D">
        <w:rPr>
          <w:rFonts w:ascii="Century Gothic" w:hAnsi="Century Gothic" w:cs="AGaramond"/>
          <w:color w:val="000000"/>
          <w:sz w:val="24"/>
          <w:szCs w:val="24"/>
        </w:rPr>
        <w:t xml:space="preserve"> </w:t>
      </w:r>
    </w:p>
    <w:p w:rsidR="00587E14" w:rsidRPr="00B1395D" w:rsidRDefault="00587E14" w:rsidP="00587E14">
      <w:pPr>
        <w:pStyle w:val="ListParagraph"/>
        <w:numPr>
          <w:ilvl w:val="1"/>
          <w:numId w:val="2"/>
        </w:numPr>
        <w:rPr>
          <w:rFonts w:ascii="Century Gothic" w:hAnsi="Century Gothic"/>
          <w:sz w:val="24"/>
          <w:szCs w:val="24"/>
        </w:rPr>
      </w:pPr>
      <w:r w:rsidRPr="00507DB2">
        <w:rPr>
          <w:rFonts w:ascii="Century Gothic" w:hAnsi="Century Gothic" w:cs="AGaramond"/>
          <w:color w:val="FF0000"/>
        </w:rPr>
        <w:t>&lt;Type answer here&gt;</w:t>
      </w:r>
    </w:p>
    <w:p w:rsidR="009F2F32" w:rsidRDefault="009F2F32" w:rsidP="003C0EE3">
      <w:pPr>
        <w:rPr>
          <w:rFonts w:ascii="the unseen" w:hAnsi="the unseen" w:cs="TradeGothic"/>
          <w:bCs/>
          <w:color w:val="000000"/>
          <w:sz w:val="40"/>
          <w:szCs w:val="40"/>
        </w:rPr>
      </w:pPr>
    </w:p>
    <w:p w:rsidR="0016530C" w:rsidRDefault="00587E14" w:rsidP="003C0EE3">
      <w:pPr>
        <w:rPr>
          <w:rFonts w:ascii="the unseen" w:hAnsi="the unseen" w:cs="TradeGothic"/>
          <w:bCs/>
          <w:color w:val="000000"/>
          <w:sz w:val="40"/>
          <w:szCs w:val="40"/>
        </w:rPr>
      </w:pPr>
      <w:r w:rsidRPr="009F2F32">
        <w:rPr>
          <w:rFonts w:ascii="the unseen" w:hAnsi="the unseen" w:cs="TradeGothic"/>
          <w:bCs/>
          <w:color w:val="000000"/>
          <w:sz w:val="40"/>
          <w:szCs w:val="40"/>
          <w:u w:val="single"/>
        </w:rPr>
        <w:t>Part V: Connections to Mythology</w:t>
      </w:r>
      <w:r w:rsidR="009F2F32">
        <w:rPr>
          <w:rFonts w:ascii="the unseen" w:hAnsi="the unseen" w:cs="TradeGothic"/>
          <w:bCs/>
          <w:color w:val="000000"/>
          <w:sz w:val="40"/>
          <w:szCs w:val="40"/>
        </w:rPr>
        <w:br/>
      </w:r>
      <w:r w:rsidR="009F2F32" w:rsidRPr="009F2F32">
        <w:rPr>
          <w:rFonts w:ascii="Century Gothic" w:hAnsi="Century Gothic" w:cs="TradeGothic"/>
          <w:bCs/>
          <w:i/>
          <w:color w:val="000000"/>
          <w:sz w:val="24"/>
          <w:szCs w:val="40"/>
        </w:rPr>
        <w:t>Read the myth below, and answer the reader response questions that follow.  Read the questions before reading the myth.</w:t>
      </w:r>
      <w:r w:rsidR="009F2F32" w:rsidRPr="009F2F32">
        <w:rPr>
          <w:rFonts w:ascii="the unseen" w:hAnsi="the unseen" w:cs="TradeGothic"/>
          <w:bCs/>
          <w:color w:val="000000"/>
          <w:sz w:val="32"/>
          <w:szCs w:val="40"/>
        </w:rPr>
        <w:t xml:space="preserve"> </w:t>
      </w:r>
    </w:p>
    <w:p w:rsidR="00831A0D" w:rsidRPr="00831A0D" w:rsidRDefault="00831A0D" w:rsidP="00831A0D">
      <w:pPr>
        <w:ind w:left="990" w:hanging="450"/>
        <w:jc w:val="center"/>
        <w:rPr>
          <w:rFonts w:ascii="the unseen" w:hAnsi="the unseen" w:cs="AGaramond"/>
          <w:color w:val="000000"/>
          <w:sz w:val="44"/>
          <w:szCs w:val="44"/>
        </w:rPr>
      </w:pPr>
      <w:r w:rsidRPr="00831A0D">
        <w:rPr>
          <w:rFonts w:ascii="the unseen" w:hAnsi="the unseen" w:cs="AGaramond"/>
          <w:color w:val="000000"/>
          <w:sz w:val="44"/>
          <w:szCs w:val="44"/>
        </w:rPr>
        <w:t>Arachne</w:t>
      </w:r>
    </w:p>
    <w:p w:rsidR="00831A0D" w:rsidRDefault="00831A0D" w:rsidP="00831A0D">
      <w:pPr>
        <w:ind w:left="990"/>
        <w:rPr>
          <w:rFonts w:ascii="Century Gothic" w:hAnsi="Century Gothic" w:cs="AGaramond"/>
          <w:color w:val="000000"/>
          <w:sz w:val="24"/>
          <w:szCs w:val="24"/>
        </w:rPr>
      </w:pPr>
      <w:r w:rsidRPr="00831A0D">
        <w:rPr>
          <w:rFonts w:ascii="Century Gothic" w:hAnsi="Century Gothic" w:cs="AGaramond"/>
          <w:color w:val="000000"/>
          <w:sz w:val="24"/>
          <w:szCs w:val="24"/>
        </w:rPr>
        <w:t>A long time ago in a place called Lydia lived a young spinner and weaver called Arachne. Lydia had a reputation for producing splendid textiles and had some of the finest spinners and weavers in the world. No spinner or weaver was more talented or gifted than Arachne.</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lastRenderedPageBreak/>
        <w:t>Arachne wove all sorts of beautiful pictures into her cloth. Often the scenes were so life like that people felt they could almost touch and feel what was going on. Visitors travelled many miles to see her beautiful work. Not only were her finished products beautiful to look at, but just watching her weave was a sight to behold. Even the nymphs of the forest would stop their play and look on in wonder.</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Arachne was rightly very proud of her work but she was also very arrogant. So remarkable were her works that observers often commented that she must have been trained by Athena, the goddess of wisdom and crafts, also known for her ability to spin and weave beautiful pictures. Arachne was scornful of this. Why she said, should she, with all her talent, be placed in an inferior place to the goddess? She would tell visitors that the Goddess herself could not produce work any better.</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When news of Arachne's bold claim reached Athena she was very angry, but she decided to give the young woman a chance to redeem herself. So one day she disguised herself as an old peasant woman and went to visit Arachne. She gently warned her to be careful not to offend the gods by comparing her talents to those of an immortal.</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But Arachne told the old woman to save her breath. She boasted that she welcomed a contest with Athena, and, if she lost, would suffer whatever punishment the goddess decided.</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At this Athena revealed her true form. The visitors who had come to watch Arachne's weaving were very afraid, but Arachne stood her ground. She had made a claim, and she would prove it.</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It was decided they would compete by each creating a tapestry. The two of them set up their looms in the same room and the contest began, the mortal Arachne at her loom and the goddess Athena at hers. They wove from early in the morning until it got too dark to see. The next day they compared what they had done.</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Athena had woven a stunning cloth showing the gods and goddesses together on Mount Olympus doing good deeds for people. A beautiful scene had developed from the threads. Those witnessing the competition marveled at the work produced by the goddess. Arachne, however, had woven a cloth that made fun of the gods and goddesses. It showed them getting drunk and behaving very badly. Nevertheless, so exquisite was the mortal's work that the characters in the scene were lifelike.</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 xml:space="preserve">When Athena saw it she was even angrier than she had been before. She was forced to admit that Arachne's work was flawless but the disrespectful choice of </w:t>
      </w:r>
      <w:r w:rsidRPr="00831A0D">
        <w:rPr>
          <w:rFonts w:ascii="Century Gothic" w:hAnsi="Century Gothic" w:cs="AGaramond"/>
          <w:color w:val="000000"/>
          <w:sz w:val="24"/>
          <w:szCs w:val="24"/>
        </w:rPr>
        <w:lastRenderedPageBreak/>
        <w:t>subject made her finally lose her temper. Athena destroyed Arachne's tapestry and loom. Then she touched her forehead, making sure that she felt guilt for her actions.</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Arachne was ashamed but the guilt was so overwhelming it was far too deep for a mortal to bear. Realizing her folly Arachne was crushed with shame. Terrified and in turmoil she ran into a nearby wood and hanged herself from a tree. </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Athena had not expected Arachne to take her own life and took pity on her.</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Sprinkling Arachne with the juices of the aconite plant, Athena loosened the rope, which became a cobweb; then she said gently, "Spin if you wish to spin". At this Arachne slowly came back to life but not in human form, for as Athena spoke her words Arachne's nose and ears disappeared, her arms and legs became long and slender and new legs grew beside them, then her whole body shrank until she was just a tiny little spider.</w:t>
      </w:r>
      <w:r w:rsidRPr="00831A0D">
        <w:rPr>
          <w:rFonts w:ascii="Century Gothic" w:hAnsi="Century Gothic" w:cs="AGaramond"/>
          <w:color w:val="000000"/>
          <w:sz w:val="24"/>
          <w:szCs w:val="24"/>
        </w:rPr>
        <w:br/>
      </w:r>
      <w:r w:rsidRPr="00831A0D">
        <w:rPr>
          <w:rFonts w:ascii="Century Gothic" w:hAnsi="Century Gothic" w:cs="AGaramond"/>
          <w:color w:val="000000"/>
          <w:sz w:val="24"/>
          <w:szCs w:val="24"/>
        </w:rPr>
        <w:br/>
        <w:t>For the rest of her life Arachne was to hang from a thread and to be a great weaver and the descendants of Arachne still weave their magic webs all over the earth today.</w:t>
      </w:r>
    </w:p>
    <w:p w:rsidR="00E74169" w:rsidRDefault="00E74169" w:rsidP="00831A0D">
      <w:pPr>
        <w:ind w:left="990"/>
        <w:rPr>
          <w:rFonts w:ascii="Century Gothic" w:hAnsi="Century Gothic" w:cs="AGaramond"/>
          <w:color w:val="000000"/>
          <w:sz w:val="24"/>
          <w:szCs w:val="24"/>
        </w:rPr>
      </w:pPr>
    </w:p>
    <w:p w:rsidR="003C0EE3" w:rsidRPr="00831A0D" w:rsidRDefault="003C0EE3" w:rsidP="003C0EE3">
      <w:pPr>
        <w:pStyle w:val="Pa12"/>
        <w:spacing w:before="140" w:after="80"/>
        <w:rPr>
          <w:rFonts w:ascii="the unseen" w:hAnsi="the unseen" w:cs="TradeGothic"/>
          <w:color w:val="000000"/>
          <w:sz w:val="40"/>
          <w:szCs w:val="40"/>
        </w:rPr>
      </w:pPr>
      <w:r w:rsidRPr="00831A0D">
        <w:rPr>
          <w:rFonts w:ascii="the unseen" w:hAnsi="the unseen" w:cs="TradeGothic"/>
          <w:bCs/>
          <w:color w:val="000000"/>
          <w:sz w:val="40"/>
          <w:szCs w:val="40"/>
        </w:rPr>
        <w:t>Greek Myth Response Journals</w:t>
      </w:r>
    </w:p>
    <w:p w:rsidR="003C0EE3" w:rsidRPr="00B1395D" w:rsidRDefault="003C0EE3" w:rsidP="003C0EE3">
      <w:pPr>
        <w:pStyle w:val="Pa9"/>
        <w:spacing w:after="80"/>
        <w:jc w:val="both"/>
        <w:rPr>
          <w:rFonts w:ascii="Century Gothic" w:hAnsi="Century Gothic" w:cs="AGaramond"/>
          <w:color w:val="000000"/>
        </w:rPr>
      </w:pPr>
      <w:r w:rsidRPr="00B1395D">
        <w:rPr>
          <w:rFonts w:ascii="Century Gothic" w:hAnsi="Century Gothic" w:cs="AGaramond"/>
          <w:color w:val="000000"/>
        </w:rPr>
        <w:t xml:space="preserve">In response journals, examine Sir Walter Scott’s line from </w:t>
      </w:r>
      <w:r w:rsidRPr="00B1395D">
        <w:rPr>
          <w:rFonts w:ascii="Century Gothic" w:hAnsi="Century Gothic" w:cs="AGaramond"/>
          <w:i/>
          <w:iCs/>
          <w:color w:val="000000"/>
        </w:rPr>
        <w:t>Marmion:</w:t>
      </w:r>
    </w:p>
    <w:p w:rsidR="003C0EE3" w:rsidRPr="00E74169" w:rsidRDefault="003C0EE3" w:rsidP="003C0EE3">
      <w:pPr>
        <w:pStyle w:val="Pa20"/>
        <w:spacing w:after="80"/>
        <w:ind w:left="360"/>
        <w:rPr>
          <w:rFonts w:ascii="Century Gothic" w:hAnsi="Century Gothic" w:cs="AGaramond"/>
          <w:b/>
          <w:color w:val="000000"/>
        </w:rPr>
      </w:pPr>
      <w:r w:rsidRPr="00E74169">
        <w:rPr>
          <w:rFonts w:ascii="Century Gothic" w:hAnsi="Century Gothic" w:cs="AGaramond"/>
          <w:b/>
          <w:i/>
          <w:iCs/>
          <w:color w:val="000000"/>
        </w:rPr>
        <w:t xml:space="preserve">“Oh what a tangled web we weave, When first we practice to deceive!” </w:t>
      </w:r>
    </w:p>
    <w:p w:rsidR="003C0EE3" w:rsidRDefault="003C0EE3" w:rsidP="009F2F32">
      <w:pPr>
        <w:pStyle w:val="Pa15"/>
        <w:numPr>
          <w:ilvl w:val="0"/>
          <w:numId w:val="7"/>
        </w:numPr>
        <w:spacing w:after="80"/>
        <w:jc w:val="both"/>
        <w:rPr>
          <w:rFonts w:ascii="Century Gothic" w:hAnsi="Century Gothic" w:cs="AGaramond"/>
          <w:color w:val="000000"/>
        </w:rPr>
      </w:pPr>
      <w:r w:rsidRPr="00B1395D">
        <w:rPr>
          <w:rFonts w:ascii="Century Gothic" w:hAnsi="Century Gothic" w:cs="AGaramond"/>
          <w:color w:val="000000"/>
        </w:rPr>
        <w:t>How is the metaphor of a web effective for the topic of deceit?</w:t>
      </w:r>
    </w:p>
    <w:p w:rsidR="009F2F32" w:rsidRPr="009F2F32" w:rsidRDefault="009F2F32" w:rsidP="009F2F32">
      <w:pPr>
        <w:pStyle w:val="ListParagraph"/>
        <w:numPr>
          <w:ilvl w:val="1"/>
          <w:numId w:val="7"/>
        </w:numPr>
      </w:pPr>
      <w:r w:rsidRPr="00507DB2">
        <w:rPr>
          <w:rFonts w:ascii="Century Gothic" w:hAnsi="Century Gothic" w:cs="AGaramond"/>
          <w:color w:val="FF0000"/>
        </w:rPr>
        <w:t>&lt;Type answer here&gt;</w:t>
      </w:r>
    </w:p>
    <w:p w:rsidR="003C0EE3" w:rsidRDefault="003C0EE3" w:rsidP="009F2F32">
      <w:pPr>
        <w:pStyle w:val="Pa15"/>
        <w:numPr>
          <w:ilvl w:val="0"/>
          <w:numId w:val="7"/>
        </w:numPr>
        <w:spacing w:after="80"/>
        <w:jc w:val="both"/>
        <w:rPr>
          <w:rFonts w:ascii="Century Gothic" w:hAnsi="Century Gothic" w:cs="AGaramond"/>
          <w:color w:val="000000"/>
        </w:rPr>
      </w:pPr>
      <w:r w:rsidRPr="00B1395D">
        <w:rPr>
          <w:rFonts w:ascii="Century Gothic" w:hAnsi="Century Gothic" w:cs="AGaramond"/>
          <w:color w:val="000000"/>
        </w:rPr>
        <w:t>Write about a time you found yourself spinning such a web. What were the results?</w:t>
      </w:r>
    </w:p>
    <w:p w:rsidR="009F2F32" w:rsidRPr="009F2F32" w:rsidRDefault="009F2F32" w:rsidP="009F2F32">
      <w:pPr>
        <w:pStyle w:val="ListParagraph"/>
        <w:numPr>
          <w:ilvl w:val="1"/>
          <w:numId w:val="7"/>
        </w:numPr>
      </w:pPr>
      <w:r w:rsidRPr="00507DB2">
        <w:rPr>
          <w:rFonts w:ascii="Century Gothic" w:hAnsi="Century Gothic" w:cs="AGaramond"/>
          <w:color w:val="FF0000"/>
        </w:rPr>
        <w:t>&lt;Type answer here&gt;</w:t>
      </w:r>
    </w:p>
    <w:p w:rsidR="003C0EE3" w:rsidRPr="00B1395D" w:rsidRDefault="00831A0D" w:rsidP="003C0EE3">
      <w:pPr>
        <w:pStyle w:val="Pa9"/>
        <w:spacing w:after="80"/>
        <w:jc w:val="both"/>
        <w:rPr>
          <w:rFonts w:ascii="Century Gothic" w:hAnsi="Century Gothic" w:cs="AGaramond"/>
          <w:color w:val="000000"/>
        </w:rPr>
      </w:pPr>
      <w:r>
        <w:rPr>
          <w:rFonts w:ascii="Century Gothic" w:hAnsi="Century Gothic" w:cs="AGaramond"/>
          <w:color w:val="000000"/>
        </w:rPr>
        <w:t xml:space="preserve">Examine </w:t>
      </w:r>
      <w:r w:rsidR="003C0EE3" w:rsidRPr="00B1395D">
        <w:rPr>
          <w:rFonts w:ascii="Century Gothic" w:hAnsi="Century Gothic" w:cs="AGaramond"/>
          <w:color w:val="000000"/>
        </w:rPr>
        <w:t xml:space="preserve">Shakespeare’s </w:t>
      </w:r>
      <w:r w:rsidR="003C0EE3" w:rsidRPr="00B1395D">
        <w:rPr>
          <w:rFonts w:ascii="Century Gothic" w:hAnsi="Century Gothic" w:cs="AGaramond"/>
          <w:i/>
          <w:iCs/>
          <w:color w:val="000000"/>
        </w:rPr>
        <w:t>As You Like It:</w:t>
      </w:r>
    </w:p>
    <w:p w:rsidR="003C0EE3" w:rsidRPr="00E74169" w:rsidRDefault="003C0EE3" w:rsidP="003C0EE3">
      <w:pPr>
        <w:pStyle w:val="Pa20"/>
        <w:spacing w:after="80"/>
        <w:ind w:left="360"/>
        <w:rPr>
          <w:rFonts w:ascii="Century Gothic" w:hAnsi="Century Gothic" w:cs="AGaramond"/>
          <w:b/>
          <w:color w:val="000000"/>
        </w:rPr>
      </w:pPr>
      <w:r w:rsidRPr="00E74169">
        <w:rPr>
          <w:rFonts w:ascii="Century Gothic" w:hAnsi="Century Gothic" w:cs="AGaramond"/>
          <w:b/>
          <w:i/>
          <w:iCs/>
          <w:color w:val="000000"/>
        </w:rPr>
        <w:t>“All the world’s a stage, and all the men and women merely players.”</w:t>
      </w:r>
    </w:p>
    <w:p w:rsidR="003C0EE3" w:rsidRDefault="003C0EE3" w:rsidP="009F2F32">
      <w:pPr>
        <w:pStyle w:val="Pa15"/>
        <w:numPr>
          <w:ilvl w:val="0"/>
          <w:numId w:val="7"/>
        </w:numPr>
        <w:spacing w:after="80"/>
        <w:jc w:val="both"/>
        <w:rPr>
          <w:rFonts w:ascii="Century Gothic" w:hAnsi="Century Gothic" w:cs="AGaramond"/>
          <w:color w:val="000000"/>
        </w:rPr>
      </w:pPr>
      <w:r w:rsidRPr="00B1395D">
        <w:rPr>
          <w:rFonts w:ascii="Century Gothic" w:hAnsi="Century Gothic" w:cs="AGaramond"/>
          <w:color w:val="000000"/>
        </w:rPr>
        <w:t>Is human existence simply a matter of playing parts? Explain.</w:t>
      </w:r>
    </w:p>
    <w:p w:rsidR="009F2F32" w:rsidRPr="009F2F32" w:rsidRDefault="009F2F32" w:rsidP="009F2F32">
      <w:pPr>
        <w:pStyle w:val="ListParagraph"/>
        <w:numPr>
          <w:ilvl w:val="1"/>
          <w:numId w:val="7"/>
        </w:numPr>
      </w:pPr>
      <w:r w:rsidRPr="00507DB2">
        <w:rPr>
          <w:rFonts w:ascii="Century Gothic" w:hAnsi="Century Gothic" w:cs="AGaramond"/>
          <w:color w:val="FF0000"/>
        </w:rPr>
        <w:t>&lt;Type answer here&gt;</w:t>
      </w:r>
    </w:p>
    <w:p w:rsidR="003C0EE3" w:rsidRPr="009F2F32" w:rsidRDefault="003C0EE3" w:rsidP="009F2F32">
      <w:pPr>
        <w:pStyle w:val="ListParagraph"/>
        <w:numPr>
          <w:ilvl w:val="0"/>
          <w:numId w:val="7"/>
        </w:numPr>
        <w:rPr>
          <w:rFonts w:ascii="Century Gothic" w:hAnsi="Century Gothic" w:cs="AGaramond"/>
          <w:color w:val="000000"/>
          <w:sz w:val="24"/>
          <w:szCs w:val="24"/>
        </w:rPr>
      </w:pPr>
      <w:r w:rsidRPr="009F2F32">
        <w:rPr>
          <w:rFonts w:ascii="Century Gothic" w:hAnsi="Century Gothic" w:cs="AGaramond"/>
          <w:color w:val="000000"/>
          <w:sz w:val="24"/>
          <w:szCs w:val="24"/>
        </w:rPr>
        <w:t>The world’s stage is Shakespeare’s metaphor. Can you think of another appropriate met</w:t>
      </w:r>
      <w:r w:rsidR="00E74169" w:rsidRPr="009F2F32">
        <w:rPr>
          <w:rFonts w:ascii="Century Gothic" w:hAnsi="Century Gothic" w:cs="AGaramond"/>
          <w:color w:val="000000"/>
          <w:sz w:val="24"/>
          <w:szCs w:val="24"/>
        </w:rPr>
        <w:t>aphor for life today? Elaborate.</w:t>
      </w:r>
    </w:p>
    <w:p w:rsidR="009F2F32" w:rsidRPr="009F2F32" w:rsidRDefault="009F2F32" w:rsidP="009F2F32">
      <w:pPr>
        <w:pStyle w:val="ListParagraph"/>
        <w:numPr>
          <w:ilvl w:val="1"/>
          <w:numId w:val="7"/>
        </w:numPr>
        <w:rPr>
          <w:rFonts w:ascii="Century Gothic" w:hAnsi="Century Gothic" w:cs="AGaramond"/>
          <w:color w:val="000000"/>
          <w:sz w:val="24"/>
          <w:szCs w:val="24"/>
        </w:rPr>
      </w:pPr>
      <w:r w:rsidRPr="00507DB2">
        <w:rPr>
          <w:rFonts w:ascii="Century Gothic" w:hAnsi="Century Gothic" w:cs="AGaramond"/>
          <w:color w:val="FF0000"/>
        </w:rPr>
        <w:t>&lt;Type answer here&gt;</w:t>
      </w:r>
    </w:p>
    <w:p w:rsidR="00E74169" w:rsidRPr="00B1395D" w:rsidRDefault="00E74169" w:rsidP="00E74169">
      <w:pPr>
        <w:pStyle w:val="Pa9"/>
        <w:spacing w:after="80"/>
        <w:jc w:val="both"/>
        <w:rPr>
          <w:rFonts w:ascii="Century Gothic" w:hAnsi="Century Gothic" w:cs="AGaramond"/>
          <w:color w:val="000000"/>
        </w:rPr>
      </w:pPr>
      <w:r>
        <w:rPr>
          <w:rFonts w:ascii="Century Gothic" w:hAnsi="Century Gothic" w:cs="AGaramond"/>
          <w:color w:val="000000"/>
        </w:rPr>
        <w:t>Examine the myth more closely:</w:t>
      </w:r>
    </w:p>
    <w:p w:rsidR="00E74169" w:rsidRPr="009F2F32" w:rsidRDefault="00E74169" w:rsidP="009F2F32">
      <w:pPr>
        <w:pStyle w:val="ListParagraph"/>
        <w:numPr>
          <w:ilvl w:val="0"/>
          <w:numId w:val="7"/>
        </w:numPr>
        <w:rPr>
          <w:rFonts w:ascii="Century Gothic" w:hAnsi="Century Gothic" w:cs="AGaramond"/>
          <w:color w:val="000000"/>
        </w:rPr>
      </w:pPr>
      <w:r w:rsidRPr="009F2F32">
        <w:rPr>
          <w:rFonts w:ascii="Century Gothic" w:hAnsi="Century Gothic" w:cs="AGaramond"/>
          <w:color w:val="000000"/>
        </w:rPr>
        <w:t>In what “web” of her own design does Arachne ensnare herself? Examine the question literally and symbolically.</w:t>
      </w:r>
    </w:p>
    <w:p w:rsidR="009F2F32" w:rsidRPr="009F2F32" w:rsidRDefault="009F2F32" w:rsidP="009F2F32">
      <w:pPr>
        <w:pStyle w:val="ListParagraph"/>
        <w:numPr>
          <w:ilvl w:val="1"/>
          <w:numId w:val="7"/>
        </w:numPr>
        <w:rPr>
          <w:rFonts w:ascii="Century Gothic" w:hAnsi="Century Gothic" w:cs="AGaramond"/>
          <w:color w:val="000000"/>
        </w:rPr>
      </w:pPr>
      <w:r w:rsidRPr="00507DB2">
        <w:rPr>
          <w:rFonts w:ascii="Century Gothic" w:hAnsi="Century Gothic" w:cs="AGaramond"/>
          <w:color w:val="FF0000"/>
        </w:rPr>
        <w:t>&lt;Type answer here&gt;</w:t>
      </w:r>
    </w:p>
    <w:p w:rsidR="009F2F32" w:rsidRDefault="00E74169" w:rsidP="009F2F32">
      <w:pPr>
        <w:ind w:left="990" w:hanging="450"/>
        <w:rPr>
          <w:rFonts w:ascii="Century Gothic" w:hAnsi="Century Gothic" w:cs="AGaramond"/>
          <w:color w:val="000000"/>
          <w:sz w:val="24"/>
          <w:szCs w:val="24"/>
        </w:rPr>
      </w:pPr>
      <w:r>
        <w:rPr>
          <w:rFonts w:ascii="Century Gothic" w:hAnsi="Century Gothic" w:cs="AGaramond"/>
          <w:color w:val="000000"/>
        </w:rPr>
        <w:lastRenderedPageBreak/>
        <w:t xml:space="preserve">6.  </w:t>
      </w:r>
      <w:r w:rsidRPr="00B1395D">
        <w:rPr>
          <w:rFonts w:ascii="Century Gothic" w:hAnsi="Century Gothic" w:cs="AGaramond"/>
          <w:color w:val="000000"/>
          <w:sz w:val="24"/>
          <w:szCs w:val="24"/>
        </w:rPr>
        <w:t xml:space="preserve"> Why does Athena choose the spider for Arachne’s new form? </w:t>
      </w:r>
      <w:r>
        <w:rPr>
          <w:rFonts w:ascii="Century Gothic" w:hAnsi="Century Gothic" w:cs="AGaramond"/>
          <w:color w:val="000000"/>
          <w:sz w:val="24"/>
          <w:szCs w:val="24"/>
        </w:rPr>
        <w:t xml:space="preserve">  </w:t>
      </w:r>
      <w:r w:rsidRPr="00B1395D">
        <w:rPr>
          <w:rFonts w:ascii="Century Gothic" w:hAnsi="Century Gothic" w:cs="AGaramond"/>
          <w:color w:val="000000"/>
          <w:sz w:val="24"/>
          <w:szCs w:val="24"/>
        </w:rPr>
        <w:t>How is this choice appropriate on more than one level?</w:t>
      </w:r>
    </w:p>
    <w:p w:rsidR="009F2F32" w:rsidRPr="009F2F32" w:rsidRDefault="009F2F32" w:rsidP="009F2F32">
      <w:pPr>
        <w:ind w:left="990" w:hanging="450"/>
        <w:rPr>
          <w:rFonts w:ascii="Century Gothic" w:hAnsi="Century Gothic" w:cs="AGaramond"/>
          <w:color w:val="000000"/>
          <w:sz w:val="24"/>
          <w:szCs w:val="24"/>
        </w:rPr>
      </w:pPr>
      <w:r>
        <w:rPr>
          <w:rFonts w:ascii="Century Gothic" w:hAnsi="Century Gothic" w:cs="AGaramond"/>
          <w:color w:val="000000"/>
          <w:sz w:val="24"/>
          <w:szCs w:val="24"/>
        </w:rPr>
        <w:tab/>
        <w:t xml:space="preserve">a. </w:t>
      </w:r>
      <w:r w:rsidRPr="00507DB2">
        <w:rPr>
          <w:rFonts w:ascii="Century Gothic" w:hAnsi="Century Gothic" w:cs="AGaramond"/>
          <w:color w:val="FF0000"/>
        </w:rPr>
        <w:t>&lt;Type answer here&gt;</w:t>
      </w:r>
    </w:p>
    <w:p w:rsidR="00E74169" w:rsidRPr="00E74169" w:rsidRDefault="00E74169" w:rsidP="00E74169">
      <w:pPr>
        <w:ind w:left="990" w:hanging="450"/>
        <w:rPr>
          <w:rFonts w:ascii="Century Gothic" w:hAnsi="Century Gothic" w:cs="AGaramond"/>
          <w:color w:val="000000"/>
          <w:sz w:val="24"/>
          <w:szCs w:val="24"/>
        </w:rPr>
      </w:pPr>
    </w:p>
    <w:p w:rsidR="003C0EE3" w:rsidRPr="009F2F32" w:rsidRDefault="009F2F32" w:rsidP="003C0EE3">
      <w:pPr>
        <w:pStyle w:val="Pa12"/>
        <w:spacing w:before="140" w:after="80"/>
        <w:rPr>
          <w:rFonts w:ascii="the unseen" w:hAnsi="the unseen" w:cs="TradeGothic"/>
          <w:color w:val="000000"/>
          <w:sz w:val="40"/>
          <w:szCs w:val="40"/>
          <w:u w:val="single"/>
        </w:rPr>
      </w:pPr>
      <w:r w:rsidRPr="009F2F32">
        <w:rPr>
          <w:rFonts w:ascii="the unseen" w:hAnsi="the unseen" w:cs="TradeGothic"/>
          <w:bCs/>
          <w:color w:val="000000"/>
          <w:sz w:val="40"/>
          <w:szCs w:val="40"/>
          <w:u w:val="single"/>
        </w:rPr>
        <w:t xml:space="preserve">Part VI: </w:t>
      </w:r>
      <w:r w:rsidR="00831A0D" w:rsidRPr="009F2F32">
        <w:rPr>
          <w:rFonts w:ascii="the unseen" w:hAnsi="the unseen" w:cs="TradeGothic"/>
          <w:bCs/>
          <w:color w:val="000000"/>
          <w:sz w:val="40"/>
          <w:szCs w:val="40"/>
          <w:u w:val="single"/>
        </w:rPr>
        <w:t>Problem Situation</w:t>
      </w:r>
    </w:p>
    <w:p w:rsidR="003C0EE3" w:rsidRDefault="00831A0D" w:rsidP="003C0EE3">
      <w:pPr>
        <w:pStyle w:val="Pa9"/>
        <w:spacing w:after="80"/>
        <w:jc w:val="both"/>
        <w:rPr>
          <w:rFonts w:ascii="Century Gothic" w:hAnsi="Century Gothic" w:cs="AGaramond"/>
          <w:i/>
          <w:color w:val="000000"/>
        </w:rPr>
      </w:pPr>
      <w:r w:rsidRPr="00831A0D">
        <w:rPr>
          <w:rFonts w:ascii="Century Gothic" w:hAnsi="Century Gothic" w:cs="AGaramond"/>
          <w:i/>
          <w:color w:val="000000"/>
        </w:rPr>
        <w:t>R</w:t>
      </w:r>
      <w:r w:rsidR="003C0EE3" w:rsidRPr="00831A0D">
        <w:rPr>
          <w:rFonts w:ascii="Century Gothic" w:hAnsi="Century Gothic" w:cs="AGaramond"/>
          <w:i/>
          <w:color w:val="000000"/>
        </w:rPr>
        <w:t xml:space="preserve">ead the following story and rank the characters as explained in the instructions below. </w:t>
      </w:r>
      <w:r>
        <w:rPr>
          <w:rFonts w:ascii="Century Gothic" w:hAnsi="Century Gothic" w:cs="AGaramond"/>
          <w:i/>
          <w:color w:val="000000"/>
        </w:rPr>
        <w:t>Ranking should be in your final assignment; discussion questions do not have to be written. You</w:t>
      </w:r>
      <w:r w:rsidR="003C0EE3" w:rsidRPr="00831A0D">
        <w:rPr>
          <w:rFonts w:ascii="Century Gothic" w:hAnsi="Century Gothic" w:cs="AGaramond"/>
          <w:i/>
          <w:color w:val="000000"/>
        </w:rPr>
        <w:t xml:space="preserve"> may work independently or in pairs and share as a class afterwards. </w:t>
      </w:r>
    </w:p>
    <w:p w:rsidR="009F2F32" w:rsidRDefault="009F2F32" w:rsidP="00831A0D">
      <w:pPr>
        <w:pStyle w:val="Pa12"/>
        <w:spacing w:before="140" w:after="80"/>
        <w:jc w:val="center"/>
        <w:rPr>
          <w:rFonts w:ascii="the unseen" w:hAnsi="the unseen" w:cs="TradeGothic"/>
          <w:bCs/>
          <w:color w:val="000000"/>
          <w:sz w:val="40"/>
          <w:szCs w:val="40"/>
        </w:rPr>
      </w:pPr>
    </w:p>
    <w:p w:rsidR="00831A0D" w:rsidRPr="00831A0D" w:rsidRDefault="00831A0D" w:rsidP="00831A0D">
      <w:pPr>
        <w:pStyle w:val="Pa12"/>
        <w:spacing w:before="140" w:after="80"/>
        <w:jc w:val="center"/>
        <w:rPr>
          <w:rFonts w:ascii="the unseen" w:hAnsi="the unseen" w:cs="TradeGothic"/>
          <w:color w:val="000000"/>
          <w:sz w:val="40"/>
          <w:szCs w:val="40"/>
        </w:rPr>
      </w:pPr>
      <w:r w:rsidRPr="00831A0D">
        <w:rPr>
          <w:rFonts w:ascii="the unseen" w:hAnsi="the unseen" w:cs="TradeGothic"/>
          <w:bCs/>
          <w:color w:val="000000"/>
          <w:sz w:val="40"/>
          <w:szCs w:val="40"/>
        </w:rPr>
        <w:t>Alligator River</w:t>
      </w:r>
    </w:p>
    <w:p w:rsidR="003C0EE3" w:rsidRPr="00B1395D" w:rsidRDefault="003C0EE3" w:rsidP="003C0EE3">
      <w:pPr>
        <w:pStyle w:val="Pa9"/>
        <w:spacing w:after="80"/>
        <w:jc w:val="both"/>
        <w:rPr>
          <w:rFonts w:ascii="Century Gothic" w:hAnsi="Century Gothic" w:cs="AGaramond"/>
          <w:color w:val="000000"/>
        </w:rPr>
      </w:pPr>
      <w:r w:rsidRPr="00B1395D">
        <w:rPr>
          <w:rFonts w:ascii="Century Gothic" w:hAnsi="Century Gothic" w:cs="AGaramond"/>
          <w:color w:val="000000"/>
        </w:rPr>
        <w:t xml:space="preserve">There lived a woman named Abigail who was in love with a socially important man named Gregory. Gregory lived on the shore of a river. Abigail lived on the opposite shore of the same river. The river that separated the two lovers was teeming with dangerous alligators. Abigail wanted to cross the river to be with Gregory. </w:t>
      </w:r>
    </w:p>
    <w:p w:rsidR="003C0EE3" w:rsidRPr="00B1395D" w:rsidRDefault="003C0EE3" w:rsidP="003C0EE3">
      <w:pPr>
        <w:pStyle w:val="Pa9"/>
        <w:spacing w:after="80"/>
        <w:jc w:val="both"/>
        <w:rPr>
          <w:rFonts w:ascii="Century Gothic" w:hAnsi="Century Gothic" w:cs="AGaramond"/>
          <w:color w:val="000000"/>
        </w:rPr>
      </w:pPr>
      <w:r w:rsidRPr="00B1395D">
        <w:rPr>
          <w:rFonts w:ascii="Century Gothic" w:hAnsi="Century Gothic" w:cs="AGaramond"/>
          <w:color w:val="000000"/>
        </w:rPr>
        <w:t xml:space="preserve">Unfortunately, the bridge had been washed out by a heavy flood the previous week. So she went to ask Sinbad, a riverboat captain, to take her across. He said he would be glad to if she would consent to deliver illegal drugs to a teenage dealer on the other side. She promptly refused and went to a friend named Ivan to explain her plight. Ivan did not want to get involved at all in the situation. Abigail felt her only alternative was to accept Sinbad’s terms and deliver the drugs. Sinbad fulfilled his promise to Abigail and delivered her into the arms of Gregory. </w:t>
      </w:r>
    </w:p>
    <w:p w:rsidR="003C0EE3" w:rsidRPr="00B1395D" w:rsidRDefault="003C0EE3" w:rsidP="003C0EE3">
      <w:pPr>
        <w:pStyle w:val="Pa9"/>
        <w:spacing w:after="80"/>
        <w:jc w:val="both"/>
        <w:rPr>
          <w:rFonts w:ascii="Century Gothic" w:hAnsi="Century Gothic" w:cs="AGaramond"/>
          <w:color w:val="000000"/>
        </w:rPr>
      </w:pPr>
      <w:r w:rsidRPr="00B1395D">
        <w:rPr>
          <w:rFonts w:ascii="Century Gothic" w:hAnsi="Century Gothic" w:cs="AGaramond"/>
          <w:color w:val="000000"/>
        </w:rPr>
        <w:t>When Abigail told Gregory about her illegal escapade in order to cross the river, Gregory cast her aside because he thought that his reputation would be damaged when people heard what his fiancé had done. Heartsick and rejected, Abigail turned to Slug with her tale of woe. Slug, feeling compassion for Abigail, sought out Gregory and beat him brutally. Abigail was happy at the sight of Gregory getting his due. As the sun set on the horizon, people could hear Abigail laughing at Gregory.</w:t>
      </w:r>
    </w:p>
    <w:p w:rsidR="003C0EE3" w:rsidRDefault="003C0EE3" w:rsidP="00B1395D">
      <w:pPr>
        <w:pStyle w:val="Default"/>
        <w:spacing w:after="80" w:line="191" w:lineRule="atLeast"/>
        <w:jc w:val="right"/>
        <w:rPr>
          <w:rFonts w:ascii="Century Gothic" w:hAnsi="Century Gothic" w:cs="AGaramond"/>
        </w:rPr>
      </w:pPr>
      <w:r w:rsidRPr="00B1395D">
        <w:rPr>
          <w:rFonts w:ascii="Century Gothic" w:hAnsi="Century Gothic" w:cs="AGaramond"/>
        </w:rPr>
        <w:t xml:space="preserve">*Source of original story Simon, S. B, Howe, L. W., &amp; Kirschenbaum, H. </w:t>
      </w:r>
    </w:p>
    <w:p w:rsidR="00A11448" w:rsidRPr="00B1395D" w:rsidRDefault="00A11448" w:rsidP="00B1395D">
      <w:pPr>
        <w:pStyle w:val="Default"/>
        <w:spacing w:after="80" w:line="191" w:lineRule="atLeast"/>
        <w:jc w:val="right"/>
        <w:rPr>
          <w:rFonts w:ascii="Century Gothic" w:hAnsi="Century Gothic" w:cs="AGaramond"/>
        </w:rPr>
      </w:pPr>
    </w:p>
    <w:p w:rsidR="003C0EE3" w:rsidRPr="009F2F32" w:rsidRDefault="003C0EE3" w:rsidP="003C0EE3">
      <w:pPr>
        <w:pStyle w:val="Pa9"/>
        <w:spacing w:after="80"/>
        <w:jc w:val="both"/>
        <w:rPr>
          <w:rFonts w:ascii="Century Gothic" w:hAnsi="Century Gothic" w:cs="AGaramond"/>
          <w:i/>
          <w:color w:val="000000"/>
        </w:rPr>
      </w:pPr>
      <w:r w:rsidRPr="009F2F32">
        <w:rPr>
          <w:rFonts w:ascii="Century Gothic" w:hAnsi="Century Gothic" w:cs="AGaramond"/>
          <w:i/>
          <w:color w:val="000000"/>
        </w:rPr>
        <w:t xml:space="preserve">Instructions: After reading the story, rank the five (5) characters in the story beginning with the one whom you consider as the “most morally offensive” and end with the one whom you consider the “least objectionable.” That is, the character who seems to be the most dishonorable to you should be entered first in the list following the story, then the second most dishonorable, and so on, with the least dishonorable or objectionable being entered fifth. Very briefly note why you rank them in the order that you do. </w:t>
      </w:r>
    </w:p>
    <w:p w:rsidR="003C0EE3" w:rsidRPr="00B1395D" w:rsidRDefault="003C0EE3" w:rsidP="003C0EE3">
      <w:pPr>
        <w:pStyle w:val="Pa23"/>
        <w:spacing w:after="80"/>
        <w:ind w:left="1160"/>
        <w:jc w:val="both"/>
        <w:rPr>
          <w:rFonts w:ascii="Century Gothic" w:hAnsi="Century Gothic" w:cs="AGaramond"/>
          <w:color w:val="000000"/>
        </w:rPr>
      </w:pPr>
      <w:r w:rsidRPr="00B1395D">
        <w:rPr>
          <w:rFonts w:ascii="Century Gothic" w:hAnsi="Century Gothic" w:cs="AGaramond Bold"/>
          <w:b/>
          <w:bCs/>
          <w:color w:val="000000"/>
        </w:rPr>
        <w:t xml:space="preserve">Characters: </w:t>
      </w:r>
      <w:r w:rsidRPr="00B1395D">
        <w:rPr>
          <w:rFonts w:ascii="Century Gothic" w:hAnsi="Century Gothic" w:cs="AGaramond"/>
          <w:color w:val="000000"/>
        </w:rPr>
        <w:t>Abigail, Gregory, Ivan, Sinbad, Slug</w:t>
      </w:r>
    </w:p>
    <w:p w:rsidR="003C0EE3" w:rsidRPr="00B1395D" w:rsidRDefault="003C0EE3" w:rsidP="003C0EE3">
      <w:pPr>
        <w:pStyle w:val="Pa23"/>
        <w:spacing w:after="80"/>
        <w:ind w:left="1160"/>
        <w:jc w:val="both"/>
        <w:rPr>
          <w:rFonts w:ascii="Century Gothic" w:hAnsi="Century Gothic" w:cs="AGaramond"/>
          <w:color w:val="000000"/>
        </w:rPr>
      </w:pPr>
      <w:r w:rsidRPr="00B1395D">
        <w:rPr>
          <w:rFonts w:ascii="Century Gothic" w:hAnsi="Century Gothic" w:cs="AGaramond"/>
          <w:color w:val="000000"/>
        </w:rPr>
        <w:t xml:space="preserve">1. </w:t>
      </w:r>
      <w:r w:rsidR="009F2F32" w:rsidRPr="009F2F32">
        <w:rPr>
          <w:rFonts w:ascii="Century Gothic" w:hAnsi="Century Gothic" w:cs="AGaramond"/>
          <w:color w:val="FF0000"/>
          <w:u w:val="single"/>
        </w:rPr>
        <w:t>&lt;Type answer here&gt;</w:t>
      </w:r>
      <w:r w:rsidR="009F2F32" w:rsidRPr="00B1395D">
        <w:rPr>
          <w:rFonts w:ascii="Century Gothic" w:hAnsi="Century Gothic" w:cs="AGaramond"/>
          <w:color w:val="000000"/>
        </w:rPr>
        <w:t xml:space="preserve"> </w:t>
      </w:r>
      <w:r w:rsidRPr="00B1395D">
        <w:rPr>
          <w:rFonts w:ascii="Century Gothic" w:hAnsi="Century Gothic" w:cs="AGaramond"/>
          <w:color w:val="000000"/>
        </w:rPr>
        <w:t>(most dishonorable)</w:t>
      </w:r>
    </w:p>
    <w:p w:rsidR="003C0EE3" w:rsidRPr="00B1395D" w:rsidRDefault="003C0EE3" w:rsidP="003C0EE3">
      <w:pPr>
        <w:pStyle w:val="Pa23"/>
        <w:spacing w:after="80"/>
        <w:ind w:left="1160"/>
        <w:jc w:val="both"/>
        <w:rPr>
          <w:rFonts w:ascii="Century Gothic" w:hAnsi="Century Gothic" w:cs="AGaramond"/>
          <w:color w:val="000000"/>
        </w:rPr>
      </w:pPr>
      <w:r w:rsidRPr="00B1395D">
        <w:rPr>
          <w:rFonts w:ascii="Century Gothic" w:hAnsi="Century Gothic" w:cs="AGaramond"/>
          <w:color w:val="000000"/>
        </w:rPr>
        <w:t xml:space="preserve">2. </w:t>
      </w:r>
      <w:r w:rsidR="009F2F32" w:rsidRPr="009F2F32">
        <w:rPr>
          <w:rFonts w:ascii="Century Gothic" w:hAnsi="Century Gothic" w:cs="AGaramond"/>
          <w:color w:val="FF0000"/>
          <w:u w:val="single"/>
        </w:rPr>
        <w:t>&lt;Type answer here&gt;</w:t>
      </w:r>
    </w:p>
    <w:p w:rsidR="003C0EE3" w:rsidRPr="00B1395D" w:rsidRDefault="003C0EE3" w:rsidP="003C0EE3">
      <w:pPr>
        <w:pStyle w:val="Pa23"/>
        <w:spacing w:after="80"/>
        <w:ind w:left="1160"/>
        <w:jc w:val="both"/>
        <w:rPr>
          <w:rFonts w:ascii="Century Gothic" w:hAnsi="Century Gothic" w:cs="AGaramond"/>
          <w:color w:val="000000"/>
        </w:rPr>
      </w:pPr>
      <w:r w:rsidRPr="009F2F32">
        <w:rPr>
          <w:rFonts w:ascii="Century Gothic" w:hAnsi="Century Gothic" w:cs="AGaramond"/>
          <w:color w:val="000000"/>
        </w:rPr>
        <w:lastRenderedPageBreak/>
        <w:t xml:space="preserve">3. </w:t>
      </w:r>
      <w:r w:rsidR="009F2F32" w:rsidRPr="009F2F32">
        <w:rPr>
          <w:rFonts w:ascii="Century Gothic" w:hAnsi="Century Gothic" w:cs="AGaramond"/>
          <w:color w:val="FF0000"/>
          <w:u w:val="single"/>
        </w:rPr>
        <w:t>&lt;Type answer here&gt;</w:t>
      </w:r>
    </w:p>
    <w:p w:rsidR="003C0EE3" w:rsidRPr="00B1395D" w:rsidRDefault="003C0EE3" w:rsidP="003C0EE3">
      <w:pPr>
        <w:pStyle w:val="Pa23"/>
        <w:spacing w:after="80"/>
        <w:ind w:left="1160"/>
        <w:jc w:val="both"/>
        <w:rPr>
          <w:rFonts w:ascii="Century Gothic" w:hAnsi="Century Gothic" w:cs="AGaramond"/>
          <w:color w:val="000000"/>
        </w:rPr>
      </w:pPr>
      <w:r w:rsidRPr="00B1395D">
        <w:rPr>
          <w:rFonts w:ascii="Century Gothic" w:hAnsi="Century Gothic" w:cs="AGaramond"/>
          <w:color w:val="000000"/>
        </w:rPr>
        <w:t xml:space="preserve">4. </w:t>
      </w:r>
      <w:r w:rsidR="009F2F32" w:rsidRPr="009F2F32">
        <w:rPr>
          <w:rFonts w:ascii="Century Gothic" w:hAnsi="Century Gothic" w:cs="AGaramond"/>
          <w:color w:val="FF0000"/>
          <w:u w:val="single"/>
        </w:rPr>
        <w:t>&lt;Type answer here&gt;</w:t>
      </w:r>
    </w:p>
    <w:p w:rsidR="003C0EE3" w:rsidRPr="00B1395D" w:rsidRDefault="003C0EE3" w:rsidP="003C0EE3">
      <w:pPr>
        <w:pStyle w:val="Pa23"/>
        <w:spacing w:after="80"/>
        <w:ind w:left="1160"/>
        <w:jc w:val="both"/>
        <w:rPr>
          <w:rFonts w:ascii="Century Gothic" w:hAnsi="Century Gothic" w:cs="AGaramond"/>
          <w:color w:val="000000"/>
        </w:rPr>
      </w:pPr>
      <w:r w:rsidRPr="00B1395D">
        <w:rPr>
          <w:rFonts w:ascii="Century Gothic" w:hAnsi="Century Gothic" w:cs="AGaramond"/>
          <w:color w:val="000000"/>
        </w:rPr>
        <w:t xml:space="preserve">5. </w:t>
      </w:r>
      <w:r w:rsidR="009F2F32" w:rsidRPr="009F2F32">
        <w:rPr>
          <w:rFonts w:ascii="Century Gothic" w:hAnsi="Century Gothic" w:cs="AGaramond"/>
          <w:color w:val="FF0000"/>
          <w:u w:val="single"/>
        </w:rPr>
        <w:t>&lt;Type answer here&gt;</w:t>
      </w:r>
      <w:r w:rsidR="009F2F32" w:rsidRPr="009F2F32">
        <w:rPr>
          <w:rFonts w:ascii="Century Gothic" w:hAnsi="Century Gothic" w:cs="AGaramond"/>
          <w:color w:val="000000"/>
          <w:u w:val="single"/>
        </w:rPr>
        <w:t xml:space="preserve"> </w:t>
      </w:r>
      <w:r w:rsidRPr="00B1395D">
        <w:rPr>
          <w:rFonts w:ascii="Century Gothic" w:hAnsi="Century Gothic" w:cs="AGaramond"/>
          <w:color w:val="000000"/>
        </w:rPr>
        <w:t>(least dishonorable)</w:t>
      </w:r>
    </w:p>
    <w:p w:rsidR="00E74169" w:rsidRDefault="00E74169" w:rsidP="003C0EE3">
      <w:pPr>
        <w:pStyle w:val="Pa9"/>
        <w:spacing w:after="80"/>
        <w:jc w:val="both"/>
        <w:rPr>
          <w:rFonts w:ascii="Century Gothic" w:hAnsi="Century Gothic" w:cs="AGaramond"/>
          <w:color w:val="000000"/>
        </w:rPr>
      </w:pPr>
    </w:p>
    <w:p w:rsidR="003C0EE3" w:rsidRPr="00B1395D" w:rsidRDefault="009F2F32" w:rsidP="003C0EE3">
      <w:pPr>
        <w:pStyle w:val="Pa9"/>
        <w:spacing w:after="80"/>
        <w:jc w:val="both"/>
        <w:rPr>
          <w:rFonts w:ascii="Century Gothic" w:hAnsi="Century Gothic" w:cs="AGaramond"/>
          <w:color w:val="000000"/>
        </w:rPr>
      </w:pPr>
      <w:r>
        <w:rPr>
          <w:rFonts w:ascii="Century Gothic" w:hAnsi="Century Gothic" w:cs="AGaramond"/>
          <w:color w:val="000000"/>
        </w:rPr>
        <w:t xml:space="preserve">Be prepared to discuss the following questions. Jot down your discussion points below. </w:t>
      </w:r>
    </w:p>
    <w:p w:rsidR="003C0EE3" w:rsidRDefault="009F2F32" w:rsidP="00831A0D">
      <w:pPr>
        <w:pStyle w:val="Pa18"/>
        <w:ind w:left="900"/>
        <w:jc w:val="both"/>
        <w:rPr>
          <w:rFonts w:ascii="Century Gothic" w:hAnsi="Century Gothic" w:cs="AGaramond"/>
          <w:color w:val="000000"/>
        </w:rPr>
      </w:pPr>
      <w:r>
        <w:rPr>
          <w:rFonts w:ascii="Century Gothic" w:hAnsi="Century Gothic" w:cs="AGaramond"/>
          <w:color w:val="000000"/>
        </w:rPr>
        <w:t xml:space="preserve">1. </w:t>
      </w:r>
      <w:r w:rsidR="003C0EE3" w:rsidRPr="00B1395D">
        <w:rPr>
          <w:rFonts w:ascii="Century Gothic" w:hAnsi="Century Gothic" w:cs="AGaramond"/>
          <w:color w:val="000000"/>
        </w:rPr>
        <w:t xml:space="preserve">On what basis did you judge the morality or immorality of the characters? </w:t>
      </w:r>
    </w:p>
    <w:p w:rsidR="009F2F32" w:rsidRPr="009F2F32" w:rsidRDefault="009F2F32" w:rsidP="009F2F32">
      <w:pPr>
        <w:pStyle w:val="Default"/>
      </w:pPr>
      <w:r>
        <w:tab/>
      </w:r>
      <w:r>
        <w:tab/>
        <w:t xml:space="preserve">a. </w:t>
      </w:r>
      <w:r w:rsidRPr="00507DB2">
        <w:rPr>
          <w:rFonts w:ascii="Century Gothic" w:hAnsi="Century Gothic" w:cs="AGaramond"/>
          <w:color w:val="FF0000"/>
        </w:rPr>
        <w:t>&lt;Type answer here&gt;</w:t>
      </w:r>
    </w:p>
    <w:p w:rsidR="003C0EE3" w:rsidRDefault="009F2F32" w:rsidP="00831A0D">
      <w:pPr>
        <w:pStyle w:val="Pa18"/>
        <w:ind w:left="900"/>
        <w:jc w:val="both"/>
        <w:rPr>
          <w:rFonts w:ascii="Century Gothic" w:hAnsi="Century Gothic" w:cs="AGaramond"/>
          <w:color w:val="000000"/>
        </w:rPr>
      </w:pPr>
      <w:r>
        <w:rPr>
          <w:rFonts w:ascii="Century Gothic" w:hAnsi="Century Gothic" w:cs="AGaramond"/>
          <w:color w:val="000000"/>
        </w:rPr>
        <w:t xml:space="preserve">2.  </w:t>
      </w:r>
      <w:r w:rsidR="003C0EE3" w:rsidRPr="00B1395D">
        <w:rPr>
          <w:rFonts w:ascii="Century Gothic" w:hAnsi="Century Gothic" w:cs="AGaramond"/>
          <w:color w:val="000000"/>
        </w:rPr>
        <w:t xml:space="preserve">Is it ever right to do something wrong to achieve a good end? </w:t>
      </w:r>
    </w:p>
    <w:p w:rsidR="009F2F32" w:rsidRPr="009F2F32" w:rsidRDefault="009F2F32" w:rsidP="009F2F32">
      <w:pPr>
        <w:pStyle w:val="Default"/>
        <w:ind w:left="720" w:firstLine="720"/>
      </w:pPr>
      <w:r w:rsidRPr="009F2F32">
        <w:rPr>
          <w:rFonts w:ascii="Century Gothic" w:hAnsi="Century Gothic" w:cs="AGaramond"/>
          <w:color w:val="auto"/>
        </w:rPr>
        <w:t>a</w:t>
      </w:r>
      <w:r>
        <w:rPr>
          <w:rFonts w:ascii="Century Gothic" w:hAnsi="Century Gothic" w:cs="AGaramond"/>
          <w:color w:val="FF0000"/>
        </w:rPr>
        <w:t xml:space="preserve">. </w:t>
      </w:r>
      <w:r w:rsidRPr="00507DB2">
        <w:rPr>
          <w:rFonts w:ascii="Century Gothic" w:hAnsi="Century Gothic" w:cs="AGaramond"/>
          <w:color w:val="FF0000"/>
        </w:rPr>
        <w:t>&lt;Type answer here&gt;</w:t>
      </w:r>
    </w:p>
    <w:p w:rsidR="00831A0D" w:rsidRDefault="009F2F32" w:rsidP="009F2F32">
      <w:pPr>
        <w:pStyle w:val="Pa18"/>
        <w:ind w:left="810" w:firstLine="90"/>
        <w:jc w:val="both"/>
        <w:rPr>
          <w:rFonts w:ascii="Century Gothic" w:hAnsi="Century Gothic" w:cs="AGaramond"/>
          <w:color w:val="000000"/>
        </w:rPr>
      </w:pPr>
      <w:r>
        <w:rPr>
          <w:rFonts w:ascii="Century Gothic" w:hAnsi="Century Gothic" w:cs="AGaramond"/>
          <w:color w:val="000000"/>
        </w:rPr>
        <w:t xml:space="preserve">3.  </w:t>
      </w:r>
      <w:r w:rsidR="003C0EE3" w:rsidRPr="00B1395D">
        <w:rPr>
          <w:rFonts w:ascii="Century Gothic" w:hAnsi="Century Gothic" w:cs="AGaramond"/>
          <w:color w:val="000000"/>
        </w:rPr>
        <w:t>What is virtue? How do</w:t>
      </w:r>
      <w:r w:rsidR="00B1395D" w:rsidRPr="00B1395D">
        <w:rPr>
          <w:rFonts w:ascii="Century Gothic" w:hAnsi="Century Gothic" w:cs="AGaramond"/>
          <w:color w:val="000000"/>
        </w:rPr>
        <w:t xml:space="preserve"> we judge it?</w:t>
      </w:r>
    </w:p>
    <w:p w:rsidR="009F2F32" w:rsidRPr="009F2F32" w:rsidRDefault="009F2F32" w:rsidP="009F2F32">
      <w:pPr>
        <w:pStyle w:val="Default"/>
        <w:numPr>
          <w:ilvl w:val="1"/>
          <w:numId w:val="6"/>
        </w:numPr>
      </w:pPr>
      <w:r w:rsidRPr="00507DB2">
        <w:rPr>
          <w:rFonts w:ascii="Century Gothic" w:hAnsi="Century Gothic" w:cs="AGaramond"/>
          <w:color w:val="FF0000"/>
        </w:rPr>
        <w:t>&lt;Type answer here&gt;</w:t>
      </w:r>
    </w:p>
    <w:p w:rsidR="003C0EE3" w:rsidRDefault="009F2F32" w:rsidP="00831A0D">
      <w:pPr>
        <w:pStyle w:val="Pa18"/>
        <w:ind w:left="900"/>
        <w:jc w:val="both"/>
        <w:rPr>
          <w:rFonts w:ascii="Century Gothic" w:hAnsi="Century Gothic" w:cs="AGaramond"/>
          <w:color w:val="000000"/>
        </w:rPr>
      </w:pPr>
      <w:r>
        <w:rPr>
          <w:rFonts w:ascii="Century Gothic" w:hAnsi="Century Gothic" w:cs="AGaramond"/>
          <w:color w:val="000000"/>
        </w:rPr>
        <w:t xml:space="preserve">4.  </w:t>
      </w:r>
      <w:r w:rsidR="00831A0D">
        <w:rPr>
          <w:rFonts w:ascii="Century Gothic" w:hAnsi="Century Gothic" w:cs="AGaramond"/>
          <w:color w:val="000000"/>
        </w:rPr>
        <w:t>Is</w:t>
      </w:r>
      <w:r w:rsidR="003C0EE3" w:rsidRPr="00B1395D">
        <w:rPr>
          <w:rFonts w:ascii="Century Gothic" w:hAnsi="Century Gothic" w:cs="AGaramond"/>
          <w:color w:val="000000"/>
        </w:rPr>
        <w:t xml:space="preserve"> there absolute good or evil? Or are there degrees of good and evil?</w:t>
      </w:r>
    </w:p>
    <w:p w:rsidR="009F2F32" w:rsidRPr="009F2F32" w:rsidRDefault="009F2F32" w:rsidP="009F2F32">
      <w:pPr>
        <w:pStyle w:val="Default"/>
      </w:pPr>
      <w:r>
        <w:tab/>
      </w:r>
      <w:r>
        <w:tab/>
        <w:t xml:space="preserve">a. </w:t>
      </w:r>
      <w:r w:rsidRPr="00507DB2">
        <w:rPr>
          <w:rFonts w:ascii="Century Gothic" w:hAnsi="Century Gothic" w:cs="AGaramond"/>
          <w:color w:val="FF0000"/>
        </w:rPr>
        <w:t>&lt;Type answer here&gt;</w:t>
      </w:r>
    </w:p>
    <w:p w:rsidR="00B1395D" w:rsidRPr="00B1395D" w:rsidRDefault="00B1395D" w:rsidP="00B1395D">
      <w:pPr>
        <w:pStyle w:val="Default"/>
        <w:rPr>
          <w:rFonts w:ascii="Century Gothic" w:hAnsi="Century Gothic"/>
        </w:rPr>
      </w:pPr>
    </w:p>
    <w:p w:rsidR="009F2F32" w:rsidRDefault="009F2F32" w:rsidP="00B1395D">
      <w:pPr>
        <w:autoSpaceDE w:val="0"/>
        <w:autoSpaceDN w:val="0"/>
        <w:adjustRightInd w:val="0"/>
        <w:spacing w:after="20" w:line="191" w:lineRule="atLeast"/>
        <w:rPr>
          <w:rFonts w:ascii="the unseen" w:hAnsi="the unseen" w:cs="AGaramond Bold"/>
          <w:bCs/>
          <w:color w:val="000000"/>
          <w:sz w:val="40"/>
          <w:szCs w:val="40"/>
          <w:u w:val="single"/>
        </w:rPr>
      </w:pPr>
    </w:p>
    <w:p w:rsidR="00B1395D" w:rsidRPr="00831A0D" w:rsidRDefault="009F2F32" w:rsidP="00B1395D">
      <w:pPr>
        <w:autoSpaceDE w:val="0"/>
        <w:autoSpaceDN w:val="0"/>
        <w:adjustRightInd w:val="0"/>
        <w:spacing w:after="20" w:line="191" w:lineRule="atLeast"/>
        <w:rPr>
          <w:rFonts w:ascii="the unseen" w:hAnsi="the unseen" w:cs="AGaramond Bold"/>
          <w:bCs/>
          <w:color w:val="000000"/>
          <w:sz w:val="40"/>
          <w:szCs w:val="40"/>
        </w:rPr>
      </w:pPr>
      <w:r w:rsidRPr="009F2F32">
        <w:rPr>
          <w:rFonts w:ascii="the unseen" w:hAnsi="the unseen" w:cs="AGaramond Bold"/>
          <w:bCs/>
          <w:color w:val="000000"/>
          <w:sz w:val="40"/>
          <w:szCs w:val="40"/>
          <w:u w:val="single"/>
        </w:rPr>
        <w:t xml:space="preserve">Part VII: </w:t>
      </w:r>
      <w:r w:rsidR="00B1395D" w:rsidRPr="009F2F32">
        <w:rPr>
          <w:rFonts w:ascii="the unseen" w:hAnsi="the unseen" w:cs="AGaramond Bold"/>
          <w:bCs/>
          <w:color w:val="000000"/>
          <w:sz w:val="40"/>
          <w:szCs w:val="40"/>
          <w:u w:val="single"/>
        </w:rPr>
        <w:t xml:space="preserve">Play Discussion Questions: </w:t>
      </w:r>
      <w:r>
        <w:rPr>
          <w:rFonts w:ascii="the unseen" w:hAnsi="the unseen" w:cs="AGaramond Bold"/>
          <w:bCs/>
          <w:color w:val="000000"/>
          <w:sz w:val="40"/>
          <w:szCs w:val="40"/>
        </w:rPr>
        <w:br/>
      </w:r>
      <w:r w:rsidRPr="009F2F32">
        <w:rPr>
          <w:rFonts w:ascii="Century Gothic" w:hAnsi="Century Gothic" w:cs="AGaramond Bold"/>
          <w:bCs/>
          <w:i/>
          <w:color w:val="000000"/>
          <w:sz w:val="24"/>
          <w:szCs w:val="40"/>
        </w:rPr>
        <w:t>Answer the following questions after you finish each act of the play.</w:t>
      </w:r>
    </w:p>
    <w:p w:rsidR="00B1395D" w:rsidRPr="00B1395D" w:rsidRDefault="00B1395D" w:rsidP="00B1395D">
      <w:pPr>
        <w:autoSpaceDE w:val="0"/>
        <w:autoSpaceDN w:val="0"/>
        <w:adjustRightInd w:val="0"/>
        <w:spacing w:after="20" w:line="191" w:lineRule="atLeast"/>
        <w:rPr>
          <w:rFonts w:ascii="Century Gothic" w:hAnsi="Century Gothic" w:cs="AGaramond Bold"/>
          <w:b/>
          <w:bCs/>
          <w:color w:val="000000"/>
          <w:sz w:val="24"/>
          <w:szCs w:val="24"/>
        </w:rPr>
      </w:pPr>
    </w:p>
    <w:p w:rsidR="00B1395D" w:rsidRPr="00B1395D" w:rsidRDefault="00B1395D" w:rsidP="00B1395D">
      <w:pPr>
        <w:autoSpaceDE w:val="0"/>
        <w:autoSpaceDN w:val="0"/>
        <w:adjustRightInd w:val="0"/>
        <w:spacing w:after="20" w:line="191" w:lineRule="atLeast"/>
        <w:rPr>
          <w:rFonts w:ascii="Century Gothic" w:hAnsi="Century Gothic" w:cs="AGaramond Bold"/>
          <w:color w:val="000000"/>
          <w:sz w:val="24"/>
          <w:szCs w:val="24"/>
        </w:rPr>
      </w:pPr>
      <w:r w:rsidRPr="00B1395D">
        <w:rPr>
          <w:rFonts w:ascii="Century Gothic" w:hAnsi="Century Gothic" w:cs="AGaramond Bold"/>
          <w:b/>
          <w:bCs/>
          <w:color w:val="000000"/>
          <w:sz w:val="24"/>
          <w:szCs w:val="24"/>
        </w:rPr>
        <w:t>Act I</w:t>
      </w:r>
    </w:p>
    <w:p w:rsidR="009F2F32" w:rsidRDefault="00B1395D" w:rsidP="00E74169">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sidRPr="00E74169">
        <w:rPr>
          <w:rFonts w:ascii="Century Gothic" w:hAnsi="Century Gothic" w:cs="AGaramond"/>
          <w:color w:val="000000"/>
          <w:sz w:val="24"/>
          <w:szCs w:val="24"/>
        </w:rPr>
        <w:t>From the beginning of Act I, Torvald calls Nora several pet names. What do these names suggest about Torvald’s perception of his wife and his marriage?</w:t>
      </w:r>
    </w:p>
    <w:p w:rsidR="00E74169" w:rsidRDefault="009F2F32" w:rsidP="009F2F32">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00B1395D" w:rsidRPr="00E74169">
        <w:rPr>
          <w:rFonts w:ascii="Century Gothic" w:hAnsi="Century Gothic" w:cs="AGaramond"/>
          <w:color w:val="000000"/>
          <w:sz w:val="24"/>
          <w:szCs w:val="24"/>
        </w:rPr>
        <w:t xml:space="preserve"> </w:t>
      </w:r>
    </w:p>
    <w:p w:rsidR="00A31B5A" w:rsidRDefault="00A31B5A" w:rsidP="00A31B5A">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Pr>
          <w:rFonts w:ascii="Century Gothic" w:hAnsi="Century Gothic" w:cs="AGaramond"/>
          <w:color w:val="000000"/>
          <w:sz w:val="24"/>
          <w:szCs w:val="24"/>
        </w:rPr>
        <w:t xml:space="preserve">Compare Nora and Kristine’s lives since marriage.  Who is better off? Explain. </w:t>
      </w:r>
    </w:p>
    <w:p w:rsidR="00A31B5A" w:rsidRDefault="00A31B5A" w:rsidP="00A31B5A">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Pr="00E74169">
        <w:rPr>
          <w:rFonts w:ascii="Century Gothic" w:hAnsi="Century Gothic" w:cs="AGaramond"/>
          <w:color w:val="000000"/>
          <w:sz w:val="24"/>
          <w:szCs w:val="24"/>
        </w:rPr>
        <w:t xml:space="preserve"> </w:t>
      </w:r>
    </w:p>
    <w:p w:rsidR="00A31B5A" w:rsidRDefault="00A31B5A" w:rsidP="00A31B5A">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Pr>
          <w:rFonts w:ascii="Century Gothic" w:hAnsi="Century Gothic" w:cs="AGaramond"/>
          <w:color w:val="000000"/>
          <w:sz w:val="24"/>
          <w:szCs w:val="24"/>
        </w:rPr>
        <w:t>What might be the link between Nora’s “contraband” macaroons and her “huge desire to say- to hell and be damned?”</w:t>
      </w:r>
    </w:p>
    <w:p w:rsidR="00A31B5A" w:rsidRDefault="00A31B5A" w:rsidP="00A31B5A">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Pr="00E74169">
        <w:rPr>
          <w:rFonts w:ascii="Century Gothic" w:hAnsi="Century Gothic" w:cs="AGaramond"/>
          <w:color w:val="000000"/>
          <w:sz w:val="24"/>
          <w:szCs w:val="24"/>
        </w:rPr>
        <w:t xml:space="preserve"> </w:t>
      </w:r>
    </w:p>
    <w:p w:rsidR="00A31B5A" w:rsidRDefault="00A31B5A" w:rsidP="00A31B5A">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Pr>
          <w:rFonts w:ascii="Century Gothic" w:hAnsi="Century Gothic" w:cs="AGaramond"/>
          <w:color w:val="000000"/>
          <w:sz w:val="24"/>
          <w:szCs w:val="24"/>
        </w:rPr>
        <w:t>What crime has Nora committed?</w:t>
      </w:r>
    </w:p>
    <w:p w:rsidR="00A31B5A" w:rsidRDefault="00A31B5A" w:rsidP="00A31B5A">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Pr="00E74169">
        <w:rPr>
          <w:rFonts w:ascii="Century Gothic" w:hAnsi="Century Gothic" w:cs="AGaramond"/>
          <w:color w:val="000000"/>
          <w:sz w:val="24"/>
          <w:szCs w:val="24"/>
        </w:rPr>
        <w:t xml:space="preserve"> </w:t>
      </w:r>
    </w:p>
    <w:p w:rsidR="00A31B5A" w:rsidRDefault="00A31B5A" w:rsidP="00A31B5A">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Pr>
          <w:rFonts w:ascii="Century Gothic" w:hAnsi="Century Gothic" w:cs="AGaramond"/>
          <w:color w:val="000000"/>
          <w:sz w:val="24"/>
          <w:szCs w:val="24"/>
        </w:rPr>
        <w:t xml:space="preserve">Do Nora’s motives for </w:t>
      </w:r>
      <w:r>
        <w:rPr>
          <w:rFonts w:ascii="Century Gothic" w:hAnsi="Century Gothic" w:cs="AGaramond"/>
          <w:color w:val="000000"/>
          <w:sz w:val="24"/>
          <w:szCs w:val="24"/>
        </w:rPr>
        <w:t>committing</w:t>
      </w:r>
      <w:r>
        <w:rPr>
          <w:rFonts w:ascii="Century Gothic" w:hAnsi="Century Gothic" w:cs="AGaramond"/>
          <w:color w:val="000000"/>
          <w:sz w:val="24"/>
          <w:szCs w:val="24"/>
        </w:rPr>
        <w:t xml:space="preserve"> the crime excuse her in some way?</w:t>
      </w:r>
    </w:p>
    <w:p w:rsidR="00A31B5A" w:rsidRDefault="00A31B5A" w:rsidP="00A31B5A">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Pr="00E74169">
        <w:rPr>
          <w:rFonts w:ascii="Century Gothic" w:hAnsi="Century Gothic" w:cs="AGaramond"/>
          <w:color w:val="000000"/>
          <w:sz w:val="24"/>
          <w:szCs w:val="24"/>
        </w:rPr>
        <w:t xml:space="preserve"> </w:t>
      </w:r>
    </w:p>
    <w:p w:rsidR="00A31B5A" w:rsidRDefault="00A31B5A" w:rsidP="00A31B5A">
      <w:pPr>
        <w:pStyle w:val="ListParagraph"/>
        <w:numPr>
          <w:ilvl w:val="0"/>
          <w:numId w:val="3"/>
        </w:numPr>
        <w:autoSpaceDE w:val="0"/>
        <w:autoSpaceDN w:val="0"/>
        <w:adjustRightInd w:val="0"/>
        <w:spacing w:after="80" w:line="191" w:lineRule="atLeast"/>
        <w:jc w:val="both"/>
        <w:rPr>
          <w:rFonts w:ascii="Century Gothic" w:hAnsi="Century Gothic" w:cs="AGaramond"/>
          <w:color w:val="000000"/>
          <w:sz w:val="24"/>
          <w:szCs w:val="24"/>
        </w:rPr>
      </w:pPr>
      <w:r>
        <w:rPr>
          <w:rFonts w:ascii="Century Gothic" w:hAnsi="Century Gothic" w:cs="AGaramond"/>
          <w:color w:val="000000"/>
          <w:sz w:val="24"/>
          <w:szCs w:val="24"/>
        </w:rPr>
        <w:t>What does Nora’s tree decorating and chattering at the end of Act I reveal about her character? What could the tree symbolize?</w:t>
      </w:r>
    </w:p>
    <w:p w:rsidR="00A31B5A" w:rsidRDefault="00A31B5A" w:rsidP="00A31B5A">
      <w:pPr>
        <w:pStyle w:val="ListParagraph"/>
        <w:numPr>
          <w:ilvl w:val="1"/>
          <w:numId w:val="3"/>
        </w:numPr>
        <w:autoSpaceDE w:val="0"/>
        <w:autoSpaceDN w:val="0"/>
        <w:adjustRightInd w:val="0"/>
        <w:spacing w:after="80" w:line="191" w:lineRule="atLeast"/>
        <w:jc w:val="both"/>
        <w:rPr>
          <w:rFonts w:ascii="Century Gothic" w:hAnsi="Century Gothic" w:cs="AGaramond"/>
          <w:color w:val="000000"/>
          <w:sz w:val="24"/>
          <w:szCs w:val="24"/>
        </w:rPr>
      </w:pPr>
      <w:r w:rsidRPr="00507DB2">
        <w:rPr>
          <w:rFonts w:ascii="Century Gothic" w:hAnsi="Century Gothic" w:cs="AGaramond"/>
          <w:color w:val="FF0000"/>
        </w:rPr>
        <w:t>Type answer here&gt;</w:t>
      </w:r>
      <w:r w:rsidRPr="00E74169">
        <w:rPr>
          <w:rFonts w:ascii="Century Gothic" w:hAnsi="Century Gothic" w:cs="AGaramond"/>
          <w:color w:val="000000"/>
          <w:sz w:val="24"/>
          <w:szCs w:val="24"/>
        </w:rPr>
        <w:t xml:space="preserve"> </w:t>
      </w:r>
    </w:p>
    <w:p w:rsidR="00E74169" w:rsidRDefault="00E74169" w:rsidP="00B1395D">
      <w:pPr>
        <w:autoSpaceDE w:val="0"/>
        <w:autoSpaceDN w:val="0"/>
        <w:adjustRightInd w:val="0"/>
        <w:spacing w:after="20" w:line="191" w:lineRule="atLeast"/>
        <w:rPr>
          <w:rFonts w:ascii="Century Gothic" w:hAnsi="Century Gothic" w:cs="AGaramond Bold"/>
          <w:b/>
          <w:bCs/>
          <w:color w:val="000000"/>
          <w:sz w:val="24"/>
          <w:szCs w:val="24"/>
        </w:rPr>
      </w:pPr>
      <w:bookmarkStart w:id="0" w:name="_GoBack"/>
      <w:bookmarkEnd w:id="0"/>
    </w:p>
    <w:p w:rsidR="00B1395D" w:rsidRPr="00B1395D" w:rsidRDefault="00B1395D" w:rsidP="009F2F32">
      <w:pPr>
        <w:autoSpaceDE w:val="0"/>
        <w:autoSpaceDN w:val="0"/>
        <w:adjustRightInd w:val="0"/>
        <w:spacing w:after="20" w:line="191" w:lineRule="atLeast"/>
        <w:rPr>
          <w:rFonts w:ascii="Century Gothic" w:hAnsi="Century Gothic" w:cs="AGaramond Bold"/>
          <w:color w:val="000000"/>
          <w:sz w:val="24"/>
          <w:szCs w:val="24"/>
        </w:rPr>
      </w:pPr>
      <w:r w:rsidRPr="00B1395D">
        <w:rPr>
          <w:rFonts w:ascii="Century Gothic" w:hAnsi="Century Gothic" w:cs="AGaramond Bold"/>
          <w:b/>
          <w:bCs/>
          <w:color w:val="000000"/>
          <w:sz w:val="24"/>
          <w:szCs w:val="24"/>
        </w:rPr>
        <w:t>Act II</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1. When Nora sees the box of masquerade clothes, she wants to “rip them in a million pieces!” What does Ibsen symbolize with this characterization?</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2. Discuss the foreshadowing in Nora’s conversation with Anne-Marie.</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lastRenderedPageBreak/>
        <w:t>3. Why does Torvald make such a decisive show of mailing the letter firing Krogstad against Nora’s pleas?</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4. After Dr. Rank professes his love, Nora demands the lamp be brought in. Why? Is this light real or artificial? What might Ibsen be suggesting about truth and light in the Helmer’s household?</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5. Some histories of the tarantella dance explain that it is used to fight off the venomous effects of a spider bite. Other interpretations suggest it represents a woman’s frustration in oppression. Which of these explanations best fits Nora’s violent practice at the end of Act II? Might both apply? Explain.</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831A0D" w:rsidRDefault="00831A0D" w:rsidP="009F2F32">
      <w:pPr>
        <w:autoSpaceDE w:val="0"/>
        <w:autoSpaceDN w:val="0"/>
        <w:adjustRightInd w:val="0"/>
        <w:spacing w:after="20" w:line="191" w:lineRule="atLeast"/>
        <w:rPr>
          <w:rFonts w:ascii="Century Gothic" w:hAnsi="Century Gothic" w:cs="AGaramond Bold"/>
          <w:b/>
          <w:bCs/>
          <w:color w:val="000000"/>
          <w:sz w:val="24"/>
          <w:szCs w:val="24"/>
        </w:rPr>
      </w:pPr>
    </w:p>
    <w:p w:rsidR="00B1395D" w:rsidRPr="00B1395D" w:rsidRDefault="00B1395D" w:rsidP="009F2F32">
      <w:pPr>
        <w:autoSpaceDE w:val="0"/>
        <w:autoSpaceDN w:val="0"/>
        <w:adjustRightInd w:val="0"/>
        <w:spacing w:after="20" w:line="191" w:lineRule="atLeast"/>
        <w:rPr>
          <w:rFonts w:ascii="Century Gothic" w:hAnsi="Century Gothic" w:cs="AGaramond Bold"/>
          <w:color w:val="000000"/>
          <w:sz w:val="24"/>
          <w:szCs w:val="24"/>
        </w:rPr>
      </w:pPr>
      <w:r w:rsidRPr="00B1395D">
        <w:rPr>
          <w:rFonts w:ascii="Century Gothic" w:hAnsi="Century Gothic" w:cs="AGaramond Bold"/>
          <w:b/>
          <w:bCs/>
          <w:color w:val="000000"/>
          <w:sz w:val="24"/>
          <w:szCs w:val="24"/>
        </w:rPr>
        <w:t>Act III</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1. Why is Kristine willing to “risk everything” for Krogstad?</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2. Why does Kristine encourage Krogstad to let Torvald read the letter revealing Nora’s deception?</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3. Dr. Rank suggests Nora should go to the next masquerade dressed as “Charmed Life,” and that she should dress “just as she looks every day.” What is the implication about Nora’s daily life? Is it charmed? Or is the charm a masquerade? Explain.</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4. Discuss the irony in Torvald’s accusation that Nora has played with him “like a puppet.”</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5. Helmer’s pronouncement that “before all else, (Nora is) a wife and mother” is contradicted by Nora’s “before all else, I’m a human being.” Is this issue significant today, or is it only a sign of Ibsen’s time? Explain.</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autoSpaceDE w:val="0"/>
        <w:autoSpaceDN w:val="0"/>
        <w:adjustRightInd w:val="0"/>
        <w:spacing w:after="80" w:line="191" w:lineRule="atLeast"/>
        <w:ind w:left="810" w:hanging="360"/>
        <w:rPr>
          <w:rFonts w:ascii="Century Gothic" w:hAnsi="Century Gothic" w:cs="AGaramond"/>
          <w:color w:val="000000"/>
          <w:sz w:val="24"/>
          <w:szCs w:val="24"/>
        </w:rPr>
      </w:pPr>
      <w:r w:rsidRPr="00B1395D">
        <w:rPr>
          <w:rFonts w:ascii="Century Gothic" w:hAnsi="Century Gothic" w:cs="AGaramond"/>
          <w:color w:val="000000"/>
          <w:sz w:val="24"/>
          <w:szCs w:val="24"/>
        </w:rPr>
        <w:t>6. Discuss Nora’s decision to leave her family. Is it truly the only way she can reclaim her identity and humanity?</w:t>
      </w:r>
      <w:r w:rsidR="009F2F32">
        <w:rPr>
          <w:rFonts w:ascii="Century Gothic" w:hAnsi="Century Gothic" w:cs="AGaramond"/>
          <w:color w:val="000000"/>
          <w:sz w:val="24"/>
          <w:szCs w:val="24"/>
        </w:rPr>
        <w:br/>
      </w:r>
      <w:r w:rsidR="009F2F32" w:rsidRPr="009F2F32">
        <w:rPr>
          <w:rFonts w:ascii="Century Gothic" w:hAnsi="Century Gothic" w:cs="AGaramond"/>
          <w:color w:val="FF0000"/>
        </w:rPr>
        <w:t>&lt;Type answer here&gt;</w:t>
      </w:r>
    </w:p>
    <w:p w:rsidR="00B1395D" w:rsidRPr="00B1395D" w:rsidRDefault="00B1395D" w:rsidP="009F2F32">
      <w:pPr>
        <w:pStyle w:val="Default"/>
        <w:ind w:left="810" w:hanging="360"/>
        <w:rPr>
          <w:rFonts w:ascii="Century Gothic" w:hAnsi="Century Gothic" w:cs="AGaramond"/>
        </w:rPr>
      </w:pPr>
      <w:r w:rsidRPr="00B1395D">
        <w:rPr>
          <w:rFonts w:ascii="Century Gothic" w:hAnsi="Century Gothic" w:cs="AGaramond"/>
        </w:rPr>
        <w:t>7. The last sound the audience hears is the door slamming shut after Nora’s departure. Examine the theatrical, literary, and historical significance of this stage device.</w:t>
      </w:r>
      <w:r w:rsidR="009F2F32">
        <w:rPr>
          <w:rFonts w:ascii="Century Gothic" w:hAnsi="Century Gothic" w:cs="AGaramond"/>
        </w:rPr>
        <w:br/>
      </w:r>
      <w:r w:rsidR="009F2F32" w:rsidRPr="009F2F32">
        <w:rPr>
          <w:rFonts w:ascii="Century Gothic" w:hAnsi="Century Gothic" w:cs="AGaramond"/>
          <w:color w:val="FF0000"/>
        </w:rPr>
        <w:t>&lt;Type answer here&gt;</w:t>
      </w:r>
    </w:p>
    <w:p w:rsidR="00B1395D" w:rsidRPr="00B1395D" w:rsidRDefault="00B1395D" w:rsidP="00B1395D">
      <w:pPr>
        <w:pStyle w:val="Default"/>
        <w:rPr>
          <w:rFonts w:ascii="Century Gothic" w:hAnsi="Century Gothic" w:cs="AGaramond"/>
        </w:rPr>
      </w:pPr>
    </w:p>
    <w:p w:rsidR="00B1395D" w:rsidRPr="009F2F32" w:rsidRDefault="00AE0475" w:rsidP="00B1395D">
      <w:pPr>
        <w:pStyle w:val="Pa12"/>
        <w:spacing w:before="140" w:after="80"/>
        <w:rPr>
          <w:rFonts w:ascii="the unseen" w:hAnsi="the unseen" w:cs="TradeGothic"/>
          <w:color w:val="000000"/>
          <w:sz w:val="40"/>
          <w:szCs w:val="40"/>
          <w:u w:val="single"/>
        </w:rPr>
      </w:pPr>
      <w:r>
        <w:rPr>
          <w:rFonts w:ascii="the unseen" w:hAnsi="the unseen" w:cs="TradeGothic"/>
          <w:bCs/>
          <w:color w:val="000000"/>
          <w:sz w:val="40"/>
          <w:szCs w:val="40"/>
          <w:u w:val="single"/>
        </w:rPr>
        <w:t>Part VIII</w:t>
      </w:r>
      <w:r w:rsidR="009F2F32" w:rsidRPr="009F2F32">
        <w:rPr>
          <w:rFonts w:ascii="the unseen" w:hAnsi="the unseen" w:cs="TradeGothic"/>
          <w:bCs/>
          <w:color w:val="000000"/>
          <w:sz w:val="40"/>
          <w:szCs w:val="40"/>
          <w:u w:val="single"/>
        </w:rPr>
        <w:t xml:space="preserve">: </w:t>
      </w:r>
      <w:r w:rsidR="00831A0D" w:rsidRPr="009F2F32">
        <w:rPr>
          <w:rFonts w:ascii="the unseen" w:hAnsi="the unseen" w:cs="TradeGothic"/>
          <w:bCs/>
          <w:color w:val="000000"/>
          <w:sz w:val="40"/>
          <w:szCs w:val="40"/>
          <w:u w:val="single"/>
        </w:rPr>
        <w:t>Character Sketch</w:t>
      </w:r>
      <w:r w:rsidR="00E74169" w:rsidRPr="009F2F32">
        <w:rPr>
          <w:rFonts w:ascii="the unseen" w:hAnsi="the unseen" w:cs="TradeGothic"/>
          <w:bCs/>
          <w:color w:val="000000"/>
          <w:sz w:val="40"/>
          <w:szCs w:val="40"/>
          <w:u w:val="single"/>
        </w:rPr>
        <w:t xml:space="preserve"> (written version)</w:t>
      </w:r>
    </w:p>
    <w:p w:rsidR="00B1395D" w:rsidRPr="00831A0D" w:rsidRDefault="00B1395D" w:rsidP="00B1395D">
      <w:pPr>
        <w:pStyle w:val="Pa9"/>
        <w:spacing w:after="80"/>
        <w:jc w:val="both"/>
        <w:rPr>
          <w:rFonts w:ascii="Century Gothic" w:hAnsi="Century Gothic" w:cs="AGaramond"/>
          <w:i/>
          <w:color w:val="000000"/>
        </w:rPr>
      </w:pPr>
      <w:r w:rsidRPr="00831A0D">
        <w:rPr>
          <w:rFonts w:ascii="Century Gothic" w:hAnsi="Century Gothic" w:cs="AGaramond"/>
          <w:i/>
          <w:color w:val="000000"/>
        </w:rPr>
        <w:t xml:space="preserve">Character sketches are often used in drama classes to encourage actors’ understanding of the parts they portray. However, character sketches are very useful in literature classes, too, as an examination of a character’s history, motivation, and thinking. </w:t>
      </w:r>
      <w:r w:rsidRPr="00E74169">
        <w:rPr>
          <w:rFonts w:ascii="Century Gothic" w:hAnsi="Century Gothic" w:cs="AGaramond"/>
          <w:b/>
          <w:i/>
          <w:color w:val="000000"/>
        </w:rPr>
        <w:t>Write</w:t>
      </w:r>
      <w:r w:rsidRPr="00831A0D">
        <w:rPr>
          <w:rFonts w:ascii="Century Gothic" w:hAnsi="Century Gothic" w:cs="AGaramond"/>
          <w:i/>
          <w:color w:val="000000"/>
        </w:rPr>
        <w:t xml:space="preserve"> a character sketch for a character of your choosing, based on the following questions.  Note:  You don’t have to answer the questions, just use them as fodder for thought! </w:t>
      </w:r>
    </w:p>
    <w:p w:rsidR="00831A0D" w:rsidRDefault="00831A0D" w:rsidP="00B1395D">
      <w:pPr>
        <w:pStyle w:val="Pa9"/>
        <w:spacing w:after="80"/>
        <w:jc w:val="both"/>
        <w:rPr>
          <w:rFonts w:ascii="Century Gothic" w:hAnsi="Century Gothic" w:cs="AGaramond"/>
          <w:color w:val="000000"/>
        </w:rPr>
      </w:pPr>
    </w:p>
    <w:p w:rsidR="00B1395D" w:rsidRPr="00B1395D" w:rsidRDefault="00B1395D" w:rsidP="00B1395D">
      <w:pPr>
        <w:pStyle w:val="Pa9"/>
        <w:spacing w:after="80"/>
        <w:jc w:val="both"/>
        <w:rPr>
          <w:rFonts w:ascii="Century Gothic" w:hAnsi="Century Gothic" w:cs="AGaramond"/>
          <w:color w:val="000000"/>
        </w:rPr>
      </w:pPr>
      <w:r w:rsidRPr="00B1395D">
        <w:rPr>
          <w:rFonts w:ascii="Century Gothic" w:hAnsi="Century Gothic" w:cs="AGaramond"/>
          <w:color w:val="000000"/>
        </w:rPr>
        <w:t>The Character Sketch asks:</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1. What does this character look like? How does he/she carry himself/herself? How does he/she dress?</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2. How does this character speak? Does he/she have any identifiable speech patterns?</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3. Where was this character born? How was he/she raised?</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4. Describe the time period in which this character lives. How do the times affect this character’s thinking and actions?</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5. What is this character’s main motivation? Why?</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 xml:space="preserve">6. Describe any redeeming qualities this character may have. </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7. Analyze the character’s personality flaws. From what do they stem? How do they affect the choices he/she makes?</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8. Choose an object this character holds or would hold dear. Explain the connection.</w:t>
      </w:r>
    </w:p>
    <w:p w:rsidR="00B1395D" w:rsidRPr="00B1395D" w:rsidRDefault="00B1395D" w:rsidP="00B1395D">
      <w:pPr>
        <w:pStyle w:val="Pa15"/>
        <w:spacing w:after="80"/>
        <w:ind w:left="360" w:hanging="360"/>
        <w:jc w:val="both"/>
        <w:rPr>
          <w:rFonts w:ascii="Century Gothic" w:hAnsi="Century Gothic" w:cs="AGaramond"/>
          <w:color w:val="000000"/>
        </w:rPr>
      </w:pPr>
      <w:r w:rsidRPr="00B1395D">
        <w:rPr>
          <w:rFonts w:ascii="Century Gothic" w:hAnsi="Century Gothic" w:cs="AGaramond"/>
          <w:color w:val="000000"/>
        </w:rPr>
        <w:t>9. Does this character have any secrets? If so, explain.</w:t>
      </w:r>
    </w:p>
    <w:p w:rsidR="00B1395D" w:rsidRDefault="00B1395D" w:rsidP="00831A0D">
      <w:pPr>
        <w:pStyle w:val="Default"/>
        <w:ind w:left="450" w:hanging="450"/>
        <w:rPr>
          <w:rFonts w:ascii="Century Gothic" w:hAnsi="Century Gothic" w:cs="AGaramond"/>
        </w:rPr>
      </w:pPr>
      <w:r w:rsidRPr="00B1395D">
        <w:rPr>
          <w:rFonts w:ascii="Century Gothic" w:hAnsi="Century Gothic" w:cs="AGaramond"/>
        </w:rPr>
        <w:t>10. Who would be this character’s contemporary counterpart? Explain your choice.</w:t>
      </w:r>
    </w:p>
    <w:p w:rsidR="009F2F32" w:rsidRDefault="009F2F32" w:rsidP="00831A0D">
      <w:pPr>
        <w:pStyle w:val="Default"/>
        <w:ind w:left="450" w:hanging="450"/>
        <w:rPr>
          <w:rFonts w:ascii="Century Gothic" w:hAnsi="Century Gothic" w:cs="AGaramond"/>
        </w:rPr>
      </w:pPr>
    </w:p>
    <w:p w:rsidR="009F2F32" w:rsidRDefault="009F2F32" w:rsidP="00831A0D">
      <w:pPr>
        <w:pStyle w:val="Default"/>
        <w:ind w:left="450" w:hanging="450"/>
        <w:rPr>
          <w:rFonts w:ascii="Century Gothic" w:hAnsi="Century Gothic" w:cs="AGaramond"/>
        </w:rPr>
      </w:pPr>
      <w:r>
        <w:rPr>
          <w:rFonts w:ascii="Century Gothic" w:hAnsi="Century Gothic" w:cs="AGaramond"/>
        </w:rPr>
        <w:t>Write Character Sketch here:</w:t>
      </w:r>
    </w:p>
    <w:p w:rsidR="009F2F32" w:rsidRPr="00B1395D" w:rsidRDefault="009F2F32" w:rsidP="009F2F32">
      <w:pPr>
        <w:pStyle w:val="Default"/>
        <w:ind w:left="450" w:hanging="450"/>
        <w:rPr>
          <w:rFonts w:ascii="Century Gothic" w:hAnsi="Century Gothic" w:cs="AGaramond"/>
        </w:rPr>
      </w:pPr>
      <w:r w:rsidRPr="009F2F32">
        <w:rPr>
          <w:rFonts w:ascii="Century Gothic" w:hAnsi="Century Gothic" w:cs="AGaramond"/>
          <w:color w:val="FF0000"/>
        </w:rPr>
        <w:t>&lt;Type answer here&gt;</w:t>
      </w:r>
    </w:p>
    <w:p w:rsidR="00B1395D" w:rsidRPr="00B1395D" w:rsidRDefault="00B1395D" w:rsidP="00B1395D">
      <w:pPr>
        <w:pStyle w:val="Default"/>
        <w:rPr>
          <w:rFonts w:ascii="Century Gothic" w:hAnsi="Century Gothic" w:cs="AGaramond"/>
        </w:rPr>
      </w:pPr>
    </w:p>
    <w:sectPr w:rsidR="00B1395D" w:rsidRPr="00B1395D" w:rsidSect="004E66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32" w:rsidRDefault="009F2F32" w:rsidP="009F2F32">
      <w:pPr>
        <w:spacing w:after="0" w:line="240" w:lineRule="auto"/>
      </w:pPr>
      <w:r>
        <w:separator/>
      </w:r>
    </w:p>
  </w:endnote>
  <w:endnote w:type="continuationSeparator" w:id="0">
    <w:p w:rsidR="009F2F32" w:rsidRDefault="009F2F32" w:rsidP="009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 unseen">
    <w:charset w:val="00"/>
    <w:family w:val="auto"/>
    <w:pitch w:val="variable"/>
    <w:sig w:usb0="8000000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67940"/>
      <w:docPartObj>
        <w:docPartGallery w:val="Page Numbers (Bottom of Page)"/>
        <w:docPartUnique/>
      </w:docPartObj>
    </w:sdtPr>
    <w:sdtEndPr>
      <w:rPr>
        <w:noProof/>
      </w:rPr>
    </w:sdtEndPr>
    <w:sdtContent>
      <w:p w:rsidR="009F2F32" w:rsidRDefault="009F2F32">
        <w:pPr>
          <w:pStyle w:val="Footer"/>
          <w:jc w:val="center"/>
        </w:pPr>
        <w:r>
          <w:fldChar w:fldCharType="begin"/>
        </w:r>
        <w:r>
          <w:instrText xml:space="preserve"> PAGE   \* MERGEFORMAT </w:instrText>
        </w:r>
        <w:r>
          <w:fldChar w:fldCharType="separate"/>
        </w:r>
        <w:r w:rsidR="00A31B5A">
          <w:rPr>
            <w:noProof/>
          </w:rPr>
          <w:t>10</w:t>
        </w:r>
        <w:r>
          <w:rPr>
            <w:noProof/>
          </w:rPr>
          <w:fldChar w:fldCharType="end"/>
        </w:r>
      </w:p>
    </w:sdtContent>
  </w:sdt>
  <w:p w:rsidR="009F2F32" w:rsidRDefault="009F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32" w:rsidRDefault="009F2F32" w:rsidP="009F2F32">
      <w:pPr>
        <w:spacing w:after="0" w:line="240" w:lineRule="auto"/>
      </w:pPr>
      <w:r>
        <w:separator/>
      </w:r>
    </w:p>
  </w:footnote>
  <w:footnote w:type="continuationSeparator" w:id="0">
    <w:p w:rsidR="009F2F32" w:rsidRDefault="009F2F32" w:rsidP="009F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32" w:rsidRPr="009F2F32" w:rsidRDefault="009F2F32" w:rsidP="009F2F32">
    <w:pPr>
      <w:pStyle w:val="Header"/>
      <w:jc w:val="center"/>
      <w:rPr>
        <w:rFonts w:ascii="Century Gothic" w:hAnsi="Century Gothic"/>
      </w:rPr>
    </w:pPr>
    <w:r w:rsidRPr="009F2F32">
      <w:rPr>
        <w:rFonts w:ascii="Century Gothic" w:hAnsi="Century Gothic"/>
      </w:rPr>
      <w:t xml:space="preserve">Name: </w:t>
    </w:r>
    <w:r w:rsidRPr="009F2F32">
      <w:rPr>
        <w:rFonts w:ascii="Century Gothic" w:hAnsi="Century Gothic" w:cs="AGaramond"/>
        <w:color w:val="FF0000"/>
      </w:rPr>
      <w:t xml:space="preserve">&lt;Type answer here&gt; </w:t>
    </w:r>
    <w:r w:rsidRPr="009F2F32">
      <w:rPr>
        <w:rFonts w:ascii="Century Gothic" w:hAnsi="Century Gothic" w:cs="AGaramond"/>
      </w:rPr>
      <w:t xml:space="preserve">Date: </w:t>
    </w:r>
    <w:r w:rsidRPr="009F2F32">
      <w:rPr>
        <w:rFonts w:ascii="Century Gothic" w:hAnsi="Century Gothic" w:cs="AGaramond"/>
        <w:color w:val="FF0000"/>
      </w:rPr>
      <w:t xml:space="preserve">&lt;Type answer here&gt; </w:t>
    </w:r>
    <w:r w:rsidRPr="009F2F32">
      <w:rPr>
        <w:rFonts w:ascii="Century Gothic" w:hAnsi="Century Gothic" w:cs="AGaramond"/>
      </w:rPr>
      <w:t>Block</w:t>
    </w:r>
    <w:r w:rsidRPr="009F2F32">
      <w:rPr>
        <w:rFonts w:ascii="Century Gothic" w:hAnsi="Century Gothic" w:cs="AGaramond"/>
        <w:color w:val="FF0000"/>
      </w:rPr>
      <w:t>: &lt;Type answer here&gt;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F40"/>
    <w:multiLevelType w:val="hybridMultilevel"/>
    <w:tmpl w:val="271A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607"/>
    <w:multiLevelType w:val="hybridMultilevel"/>
    <w:tmpl w:val="6C2664C2"/>
    <w:lvl w:ilvl="0" w:tplc="CE7CF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391AFF"/>
    <w:multiLevelType w:val="hybridMultilevel"/>
    <w:tmpl w:val="AA6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6B11"/>
    <w:multiLevelType w:val="hybridMultilevel"/>
    <w:tmpl w:val="5AA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A7F92"/>
    <w:multiLevelType w:val="hybridMultilevel"/>
    <w:tmpl w:val="C7A6C9CA"/>
    <w:lvl w:ilvl="0" w:tplc="E03CD8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D041E9"/>
    <w:multiLevelType w:val="hybridMultilevel"/>
    <w:tmpl w:val="31BEC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40CF5"/>
    <w:multiLevelType w:val="hybridMultilevel"/>
    <w:tmpl w:val="B9AEF938"/>
    <w:lvl w:ilvl="0" w:tplc="D862E2C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0E72A70"/>
    <w:multiLevelType w:val="hybridMultilevel"/>
    <w:tmpl w:val="4E7E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E3"/>
    <w:rsid w:val="00120744"/>
    <w:rsid w:val="0016530C"/>
    <w:rsid w:val="003723DB"/>
    <w:rsid w:val="003C0EE3"/>
    <w:rsid w:val="004E6625"/>
    <w:rsid w:val="00507DB2"/>
    <w:rsid w:val="00542E3A"/>
    <w:rsid w:val="00551676"/>
    <w:rsid w:val="005675BC"/>
    <w:rsid w:val="00587E14"/>
    <w:rsid w:val="006028C2"/>
    <w:rsid w:val="00621021"/>
    <w:rsid w:val="007E75BD"/>
    <w:rsid w:val="008110B1"/>
    <w:rsid w:val="00831A0D"/>
    <w:rsid w:val="009F2F32"/>
    <w:rsid w:val="00A11448"/>
    <w:rsid w:val="00A31B5A"/>
    <w:rsid w:val="00AE0475"/>
    <w:rsid w:val="00B1395D"/>
    <w:rsid w:val="00E406F6"/>
    <w:rsid w:val="00E74169"/>
    <w:rsid w:val="00EB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22A6"/>
  <w15:chartTrackingRefBased/>
  <w15:docId w15:val="{0593DB5B-D463-4442-992D-37F7DE64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3C0EE3"/>
    <w:pPr>
      <w:autoSpaceDE w:val="0"/>
      <w:autoSpaceDN w:val="0"/>
      <w:adjustRightInd w:val="0"/>
      <w:spacing w:after="0" w:line="191" w:lineRule="atLeast"/>
    </w:pPr>
    <w:rPr>
      <w:rFonts w:ascii="AGaramond" w:hAnsi="AGaramond"/>
      <w:sz w:val="24"/>
      <w:szCs w:val="24"/>
    </w:rPr>
  </w:style>
  <w:style w:type="paragraph" w:customStyle="1" w:styleId="Pa12">
    <w:name w:val="Pa12"/>
    <w:basedOn w:val="Normal"/>
    <w:next w:val="Normal"/>
    <w:uiPriority w:val="99"/>
    <w:rsid w:val="003C0EE3"/>
    <w:pPr>
      <w:autoSpaceDE w:val="0"/>
      <w:autoSpaceDN w:val="0"/>
      <w:adjustRightInd w:val="0"/>
      <w:spacing w:after="0" w:line="181" w:lineRule="atLeast"/>
    </w:pPr>
    <w:rPr>
      <w:rFonts w:ascii="TradeGothic" w:hAnsi="TradeGothic"/>
      <w:sz w:val="24"/>
      <w:szCs w:val="24"/>
    </w:rPr>
  </w:style>
  <w:style w:type="paragraph" w:customStyle="1" w:styleId="Pa9">
    <w:name w:val="Pa9"/>
    <w:basedOn w:val="Normal"/>
    <w:next w:val="Normal"/>
    <w:uiPriority w:val="99"/>
    <w:rsid w:val="003C0EE3"/>
    <w:pPr>
      <w:autoSpaceDE w:val="0"/>
      <w:autoSpaceDN w:val="0"/>
      <w:adjustRightInd w:val="0"/>
      <w:spacing w:after="0" w:line="191" w:lineRule="atLeast"/>
    </w:pPr>
    <w:rPr>
      <w:rFonts w:ascii="TradeGothic" w:hAnsi="TradeGothic"/>
      <w:sz w:val="24"/>
      <w:szCs w:val="24"/>
    </w:rPr>
  </w:style>
  <w:style w:type="paragraph" w:customStyle="1" w:styleId="Pa15">
    <w:name w:val="Pa15"/>
    <w:basedOn w:val="Normal"/>
    <w:next w:val="Normal"/>
    <w:uiPriority w:val="99"/>
    <w:rsid w:val="003C0EE3"/>
    <w:pPr>
      <w:autoSpaceDE w:val="0"/>
      <w:autoSpaceDN w:val="0"/>
      <w:adjustRightInd w:val="0"/>
      <w:spacing w:after="0" w:line="191" w:lineRule="atLeast"/>
    </w:pPr>
    <w:rPr>
      <w:rFonts w:ascii="TradeGothic" w:hAnsi="TradeGothic"/>
      <w:sz w:val="24"/>
      <w:szCs w:val="24"/>
    </w:rPr>
  </w:style>
  <w:style w:type="paragraph" w:styleId="ListParagraph">
    <w:name w:val="List Paragraph"/>
    <w:basedOn w:val="Normal"/>
    <w:uiPriority w:val="34"/>
    <w:qFormat/>
    <w:rsid w:val="003C0EE3"/>
    <w:pPr>
      <w:ind w:left="720"/>
      <w:contextualSpacing/>
    </w:pPr>
  </w:style>
  <w:style w:type="paragraph" w:customStyle="1" w:styleId="Default">
    <w:name w:val="Default"/>
    <w:rsid w:val="003C0EE3"/>
    <w:pPr>
      <w:autoSpaceDE w:val="0"/>
      <w:autoSpaceDN w:val="0"/>
      <w:adjustRightInd w:val="0"/>
      <w:spacing w:after="0" w:line="240" w:lineRule="auto"/>
    </w:pPr>
    <w:rPr>
      <w:rFonts w:ascii="TradeGothic" w:hAnsi="TradeGothic" w:cs="TradeGothic"/>
      <w:color w:val="000000"/>
      <w:sz w:val="24"/>
      <w:szCs w:val="24"/>
    </w:rPr>
  </w:style>
  <w:style w:type="paragraph" w:customStyle="1" w:styleId="Pa20">
    <w:name w:val="Pa20"/>
    <w:basedOn w:val="Default"/>
    <w:next w:val="Default"/>
    <w:uiPriority w:val="99"/>
    <w:rsid w:val="003C0EE3"/>
    <w:pPr>
      <w:spacing w:line="191" w:lineRule="atLeast"/>
    </w:pPr>
    <w:rPr>
      <w:rFonts w:cstheme="minorBidi"/>
      <w:color w:val="auto"/>
    </w:rPr>
  </w:style>
  <w:style w:type="paragraph" w:customStyle="1" w:styleId="Pa23">
    <w:name w:val="Pa23"/>
    <w:basedOn w:val="Default"/>
    <w:next w:val="Default"/>
    <w:uiPriority w:val="99"/>
    <w:rsid w:val="003C0EE3"/>
    <w:pPr>
      <w:spacing w:line="191" w:lineRule="atLeast"/>
    </w:pPr>
    <w:rPr>
      <w:rFonts w:cstheme="minorBidi"/>
      <w:color w:val="auto"/>
    </w:rPr>
  </w:style>
  <w:style w:type="paragraph" w:customStyle="1" w:styleId="Pa18">
    <w:name w:val="Pa18"/>
    <w:basedOn w:val="Default"/>
    <w:next w:val="Default"/>
    <w:uiPriority w:val="99"/>
    <w:rsid w:val="003C0EE3"/>
    <w:pPr>
      <w:spacing w:line="191" w:lineRule="atLeast"/>
    </w:pPr>
    <w:rPr>
      <w:rFonts w:cstheme="minorBidi"/>
      <w:color w:val="auto"/>
    </w:rPr>
  </w:style>
  <w:style w:type="paragraph" w:styleId="BalloonText">
    <w:name w:val="Balloon Text"/>
    <w:basedOn w:val="Normal"/>
    <w:link w:val="BalloonTextChar"/>
    <w:uiPriority w:val="99"/>
    <w:semiHidden/>
    <w:unhideWhenUsed/>
    <w:rsid w:val="00E7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69"/>
    <w:rPr>
      <w:rFonts w:ascii="Segoe UI" w:hAnsi="Segoe UI" w:cs="Segoe UI"/>
      <w:sz w:val="18"/>
      <w:szCs w:val="18"/>
    </w:rPr>
  </w:style>
  <w:style w:type="paragraph" w:styleId="Header">
    <w:name w:val="header"/>
    <w:basedOn w:val="Normal"/>
    <w:link w:val="HeaderChar"/>
    <w:uiPriority w:val="99"/>
    <w:unhideWhenUsed/>
    <w:rsid w:val="009F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32"/>
  </w:style>
  <w:style w:type="paragraph" w:styleId="Footer">
    <w:name w:val="footer"/>
    <w:basedOn w:val="Normal"/>
    <w:link w:val="FooterChar"/>
    <w:uiPriority w:val="99"/>
    <w:unhideWhenUsed/>
    <w:rsid w:val="009F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779">
      <w:bodyDiv w:val="1"/>
      <w:marLeft w:val="0"/>
      <w:marRight w:val="0"/>
      <w:marTop w:val="0"/>
      <w:marBottom w:val="0"/>
      <w:divBdr>
        <w:top w:val="none" w:sz="0" w:space="0" w:color="auto"/>
        <w:left w:val="none" w:sz="0" w:space="0" w:color="auto"/>
        <w:bottom w:val="none" w:sz="0" w:space="0" w:color="auto"/>
        <w:right w:val="none" w:sz="0" w:space="0" w:color="auto"/>
      </w:divBdr>
      <w:divsChild>
        <w:div w:id="462237629">
          <w:marLeft w:val="0"/>
          <w:marRight w:val="0"/>
          <w:marTop w:val="0"/>
          <w:marBottom w:val="195"/>
          <w:divBdr>
            <w:top w:val="none" w:sz="0" w:space="0" w:color="auto"/>
            <w:left w:val="none" w:sz="0" w:space="0" w:color="auto"/>
            <w:bottom w:val="none" w:sz="0" w:space="0" w:color="auto"/>
            <w:right w:val="none" w:sz="0" w:space="0" w:color="auto"/>
          </w:divBdr>
        </w:div>
        <w:div w:id="1815828830">
          <w:marLeft w:val="0"/>
          <w:marRight w:val="0"/>
          <w:marTop w:val="0"/>
          <w:marBottom w:val="195"/>
          <w:divBdr>
            <w:top w:val="none" w:sz="0" w:space="0" w:color="auto"/>
            <w:left w:val="none" w:sz="0" w:space="0" w:color="auto"/>
            <w:bottom w:val="none" w:sz="0" w:space="0" w:color="auto"/>
            <w:right w:val="none" w:sz="0" w:space="0" w:color="auto"/>
          </w:divBdr>
        </w:div>
        <w:div w:id="394857344">
          <w:marLeft w:val="0"/>
          <w:marRight w:val="0"/>
          <w:marTop w:val="0"/>
          <w:marBottom w:val="195"/>
          <w:divBdr>
            <w:top w:val="none" w:sz="0" w:space="0" w:color="auto"/>
            <w:left w:val="none" w:sz="0" w:space="0" w:color="auto"/>
            <w:bottom w:val="none" w:sz="0" w:space="0" w:color="auto"/>
            <w:right w:val="none" w:sz="0" w:space="0" w:color="auto"/>
          </w:divBdr>
        </w:div>
        <w:div w:id="1236622485">
          <w:marLeft w:val="0"/>
          <w:marRight w:val="0"/>
          <w:marTop w:val="0"/>
          <w:marBottom w:val="195"/>
          <w:divBdr>
            <w:top w:val="none" w:sz="0" w:space="0" w:color="auto"/>
            <w:left w:val="none" w:sz="0" w:space="0" w:color="auto"/>
            <w:bottom w:val="none" w:sz="0" w:space="0" w:color="auto"/>
            <w:right w:val="none" w:sz="0" w:space="0" w:color="auto"/>
          </w:divBdr>
        </w:div>
        <w:div w:id="1641378961">
          <w:marLeft w:val="0"/>
          <w:marRight w:val="0"/>
          <w:marTop w:val="0"/>
          <w:marBottom w:val="195"/>
          <w:divBdr>
            <w:top w:val="none" w:sz="0" w:space="0" w:color="auto"/>
            <w:left w:val="none" w:sz="0" w:space="0" w:color="auto"/>
            <w:bottom w:val="none" w:sz="0" w:space="0" w:color="auto"/>
            <w:right w:val="none" w:sz="0" w:space="0" w:color="auto"/>
          </w:divBdr>
        </w:div>
      </w:divsChild>
    </w:div>
    <w:div w:id="786241494">
      <w:bodyDiv w:val="1"/>
      <w:marLeft w:val="0"/>
      <w:marRight w:val="0"/>
      <w:marTop w:val="0"/>
      <w:marBottom w:val="0"/>
      <w:divBdr>
        <w:top w:val="none" w:sz="0" w:space="0" w:color="auto"/>
        <w:left w:val="none" w:sz="0" w:space="0" w:color="auto"/>
        <w:bottom w:val="none" w:sz="0" w:space="0" w:color="auto"/>
        <w:right w:val="none" w:sz="0" w:space="0" w:color="auto"/>
      </w:divBdr>
    </w:div>
    <w:div w:id="1010527967">
      <w:bodyDiv w:val="1"/>
      <w:marLeft w:val="0"/>
      <w:marRight w:val="0"/>
      <w:marTop w:val="0"/>
      <w:marBottom w:val="0"/>
      <w:divBdr>
        <w:top w:val="none" w:sz="0" w:space="0" w:color="auto"/>
        <w:left w:val="none" w:sz="0" w:space="0" w:color="auto"/>
        <w:bottom w:val="none" w:sz="0" w:space="0" w:color="auto"/>
        <w:right w:val="none" w:sz="0" w:space="0" w:color="auto"/>
      </w:divBdr>
    </w:div>
    <w:div w:id="17168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 Sarah</dc:creator>
  <cp:keywords/>
  <dc:description/>
  <cp:lastModifiedBy>Margaret D. Livingston</cp:lastModifiedBy>
  <cp:revision>7</cp:revision>
  <cp:lastPrinted>2016-10-18T14:19:00Z</cp:lastPrinted>
  <dcterms:created xsi:type="dcterms:W3CDTF">2018-02-15T13:34:00Z</dcterms:created>
  <dcterms:modified xsi:type="dcterms:W3CDTF">2018-02-22T14:43:00Z</dcterms:modified>
</cp:coreProperties>
</file>