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Default="00F97487" w:rsidP="00F97487">
      <w:pPr>
        <w:jc w:val="center"/>
      </w:pPr>
      <w:r>
        <w:t>“Cockney” Main Ideas</w:t>
      </w:r>
      <w:r>
        <w:br/>
        <w:t>Directions: After reading “Cockney” and highlighting the main ideas in the article, work with a partner to determine the four main ideas in the article and record words and phrases from the text that support those ideas.</w:t>
      </w:r>
    </w:p>
    <w:p w:rsidR="00F97487" w:rsidRDefault="00F97487" w:rsidP="00F97487">
      <w:pPr>
        <w:jc w:val="center"/>
      </w:pPr>
      <w:r>
        <w:t>Name</w:t>
      </w:r>
      <w:r w:rsidRPr="00F97487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Pr="00F97487">
        <w:rPr>
          <w:color w:val="FF0000"/>
        </w:rPr>
        <w:t xml:space="preserve">&lt;Type Answer Here&gt;  </w:t>
      </w:r>
      <w:r>
        <w:t xml:space="preserve">Date: </w:t>
      </w:r>
      <w:r w:rsidRPr="00F97487">
        <w:rPr>
          <w:color w:val="FF0000"/>
        </w:rPr>
        <w:t xml:space="preserve">&lt;Type Answer Here&gt;  </w:t>
      </w:r>
      <w:r>
        <w:t xml:space="preserve">Block: </w:t>
      </w:r>
      <w:r w:rsidRPr="00F97487">
        <w:rPr>
          <w:color w:val="FF0000"/>
        </w:rPr>
        <w:t xml:space="preserve">&lt;Type Answer Here&gt;  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F97487" w:rsidTr="00F97487">
        <w:trPr>
          <w:trHeight w:val="575"/>
        </w:trPr>
        <w:tc>
          <w:tcPr>
            <w:tcW w:w="3599" w:type="dxa"/>
          </w:tcPr>
          <w:p w:rsidR="00F97487" w:rsidRDefault="00F97487">
            <w:r>
              <w:t>Main Idea</w:t>
            </w:r>
            <w:r w:rsidR="00EB5943">
              <w:t xml:space="preserve">: Must be written in a complete sentence. See Idea #1 for example. </w:t>
            </w:r>
          </w:p>
        </w:tc>
        <w:tc>
          <w:tcPr>
            <w:tcW w:w="3601" w:type="dxa"/>
          </w:tcPr>
          <w:p w:rsidR="00F97487" w:rsidRDefault="00F97487">
            <w:r>
              <w:t>Textual Evidence (Cited)</w:t>
            </w:r>
            <w:r>
              <w:br/>
              <w:t>- Two per main idea</w:t>
            </w:r>
          </w:p>
        </w:tc>
        <w:tc>
          <w:tcPr>
            <w:tcW w:w="3601" w:type="dxa"/>
          </w:tcPr>
          <w:p w:rsidR="00F97487" w:rsidRDefault="00F97487">
            <w:r>
              <w:t>How do these ideas interact with one another?</w:t>
            </w:r>
            <w:r w:rsidR="00F42547">
              <w:t xml:space="preserve">  The following questions are provided to help you make the connections. 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EB5943">
            <w:r>
              <w:rPr>
                <w:color w:val="FF0000"/>
              </w:rPr>
              <w:t xml:space="preserve">The term “cockney” evolved from a term for a defective egg to the language of the lowest class of Londoners. </w:t>
            </w:r>
            <w:r w:rsidR="00F97487" w:rsidRPr="00F97487">
              <w:rPr>
                <w:color w:val="FF0000"/>
              </w:rPr>
              <w:t xml:space="preserve">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42547">
            <w:r>
              <w:rPr>
                <w:color w:val="FF0000"/>
              </w:rPr>
              <w:t xml:space="preserve">What is a preconception of Cockney speakers? </w:t>
            </w:r>
            <w:r w:rsidR="00F97487" w:rsidRPr="00F9748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What does the term’s original definition say about working-class people? 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E50333">
            <w:r>
              <w:rPr>
                <w:color w:val="FF0000"/>
              </w:rPr>
              <w:t xml:space="preserve">Cockney is used to describe people who were born in ______________ ___________________________ in London; however, the language those people spoke was being attacked by linguists who thought it was ____________________________ _________________. </w:t>
            </w:r>
            <w:r w:rsidR="00F97487" w:rsidRPr="00F97487">
              <w:rPr>
                <w:color w:val="FF0000"/>
              </w:rPr>
              <w:t xml:space="preserve">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42547">
            <w:r>
              <w:rPr>
                <w:color w:val="FF0000"/>
              </w:rPr>
              <w:t xml:space="preserve">Who called it “vulgar”?  Who might have spoken the dialect before it was deemed for the “lower class”? </w:t>
            </w:r>
            <w:r w:rsidR="00F97487" w:rsidRPr="00F97487">
              <w:rPr>
                <w:color w:val="FF0000"/>
              </w:rPr>
              <w:t xml:space="preserve">  </w:t>
            </w:r>
          </w:p>
        </w:tc>
      </w:tr>
      <w:tr w:rsidR="00F97487" w:rsidTr="00F97487">
        <w:trPr>
          <w:trHeight w:val="1446"/>
        </w:trPr>
        <w:tc>
          <w:tcPr>
            <w:tcW w:w="3599" w:type="dxa"/>
          </w:tcPr>
          <w:p w:rsidR="00F97487" w:rsidRDefault="00E50333">
            <w:r>
              <w:rPr>
                <w:color w:val="FF0000"/>
              </w:rPr>
              <w:t>Cockney can be determined mostly by its __________________ ________________.</w:t>
            </w:r>
            <w:r w:rsidR="00F97487" w:rsidRPr="00F97487">
              <w:rPr>
                <w:color w:val="FF0000"/>
              </w:rPr>
              <w:t xml:space="preserve">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42547">
            <w:r>
              <w:rPr>
                <w:color w:val="FF0000"/>
              </w:rPr>
              <w:t xml:space="preserve">What happens to those who speak Cockney? </w:t>
            </w:r>
            <w:r w:rsidR="00F97487" w:rsidRPr="00F97487">
              <w:rPr>
                <w:color w:val="FF0000"/>
              </w:rPr>
              <w:t xml:space="preserve">  </w:t>
            </w:r>
          </w:p>
        </w:tc>
      </w:tr>
      <w:tr w:rsidR="00F97487" w:rsidTr="00F97487">
        <w:trPr>
          <w:trHeight w:val="1446"/>
        </w:trPr>
        <w:tc>
          <w:tcPr>
            <w:tcW w:w="3599" w:type="dxa"/>
          </w:tcPr>
          <w:p w:rsidR="00F97487" w:rsidRDefault="00E50333">
            <w:r>
              <w:rPr>
                <w:color w:val="FF0000"/>
              </w:rPr>
              <w:t xml:space="preserve">English culture has associated Cockney with __________________ types of people. </w:t>
            </w:r>
            <w:r w:rsidR="00F97487" w:rsidRPr="00F9748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It is also known as the language of ___________________ ________.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5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5"/>
              </w:numPr>
            </w:pPr>
            <w:r w:rsidRPr="00F97487">
              <w:rPr>
                <w:color w:val="FF0000"/>
              </w:rPr>
              <w:t>&lt;Type Answer Here&gt;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1" w:type="dxa"/>
          </w:tcPr>
          <w:p w:rsidR="00F97487" w:rsidRDefault="00F42547">
            <w:r>
              <w:rPr>
                <w:color w:val="FF0000"/>
              </w:rPr>
              <w:t xml:space="preserve">Who else began perpetuating the judging of people’s character by their use of Cockney? </w:t>
            </w:r>
          </w:p>
        </w:tc>
      </w:tr>
      <w:tr w:rsidR="00E50333" w:rsidTr="00F97487">
        <w:trPr>
          <w:trHeight w:val="1446"/>
        </w:trPr>
        <w:tc>
          <w:tcPr>
            <w:tcW w:w="3599" w:type="dxa"/>
          </w:tcPr>
          <w:p w:rsidR="00E50333" w:rsidRDefault="00F42547" w:rsidP="00E50333">
            <w:pPr>
              <w:rPr>
                <w:color w:val="FF0000"/>
              </w:rPr>
            </w:pPr>
            <w:r>
              <w:rPr>
                <w:color w:val="FF0000"/>
              </w:rPr>
              <w:t>Cockney is also noted for its use of ____________________ slang, which has become a “secret language”</w:t>
            </w:r>
          </w:p>
        </w:tc>
        <w:tc>
          <w:tcPr>
            <w:tcW w:w="3601" w:type="dxa"/>
          </w:tcPr>
          <w:p w:rsidR="00E50333" w:rsidRPr="00F97487" w:rsidRDefault="00E50333" w:rsidP="00E50333">
            <w:pPr>
              <w:pStyle w:val="ListParagraph"/>
              <w:numPr>
                <w:ilvl w:val="0"/>
                <w:numId w:val="6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E50333" w:rsidRDefault="00E50333" w:rsidP="00E50333">
            <w:pPr>
              <w:pStyle w:val="ListParagraph"/>
              <w:numPr>
                <w:ilvl w:val="0"/>
                <w:numId w:val="6"/>
              </w:numPr>
            </w:pPr>
            <w:r w:rsidRPr="00F97487">
              <w:rPr>
                <w:color w:val="FF0000"/>
              </w:rPr>
              <w:t>&lt;Type Answer Here&gt;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1" w:type="dxa"/>
          </w:tcPr>
          <w:p w:rsidR="00E50333" w:rsidRPr="00F97487" w:rsidRDefault="00F42547" w:rsidP="00F42547">
            <w:pPr>
              <w:rPr>
                <w:color w:val="FF0000"/>
              </w:rPr>
            </w:pPr>
            <w:r>
              <w:rPr>
                <w:color w:val="FF0000"/>
              </w:rPr>
              <w:t xml:space="preserve">What does the acceptance of Cockney reveal? What does the emergence of other dialects reveal? </w:t>
            </w:r>
            <w:bookmarkStart w:id="0" w:name="_GoBack"/>
            <w:bookmarkEnd w:id="0"/>
            <w:r w:rsidR="00E50333" w:rsidRPr="00F97487">
              <w:rPr>
                <w:color w:val="FF0000"/>
              </w:rPr>
              <w:t xml:space="preserve"> </w:t>
            </w:r>
          </w:p>
        </w:tc>
      </w:tr>
    </w:tbl>
    <w:p w:rsidR="00F97487" w:rsidRDefault="00F97487"/>
    <w:sectPr w:rsidR="00F97487" w:rsidSect="00F97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147"/>
    <w:multiLevelType w:val="hybridMultilevel"/>
    <w:tmpl w:val="D60E984A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504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0EC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879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24E9"/>
    <w:multiLevelType w:val="hybridMultilevel"/>
    <w:tmpl w:val="D60E984A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58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7"/>
    <w:rsid w:val="003B0806"/>
    <w:rsid w:val="00E50333"/>
    <w:rsid w:val="00EB5943"/>
    <w:rsid w:val="00EF0F5E"/>
    <w:rsid w:val="00F42547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5BFC"/>
  <w15:chartTrackingRefBased/>
  <w15:docId w15:val="{5B0564ED-A105-4C0E-B189-00DA341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3</cp:revision>
  <dcterms:created xsi:type="dcterms:W3CDTF">2019-10-14T13:20:00Z</dcterms:created>
  <dcterms:modified xsi:type="dcterms:W3CDTF">2019-10-14T13:24:00Z</dcterms:modified>
</cp:coreProperties>
</file>