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F8" w:rsidRPr="00B844BC" w:rsidRDefault="0092247E">
      <w:pPr>
        <w:rPr>
          <w:b/>
        </w:rPr>
      </w:pPr>
      <w:r w:rsidRPr="00B844BC">
        <w:rPr>
          <w:b/>
          <w:i/>
        </w:rPr>
        <w:t xml:space="preserve">Hamlet </w:t>
      </w:r>
      <w:r w:rsidR="009C372B" w:rsidRPr="00B844BC">
        <w:rPr>
          <w:b/>
        </w:rPr>
        <w:t xml:space="preserve">Memory Lines Extra Credit- </w:t>
      </w:r>
      <w:r w:rsidR="00B844BC">
        <w:rPr>
          <w:b/>
        </w:rPr>
        <w:t>P1/P4</w:t>
      </w:r>
    </w:p>
    <w:p w:rsidR="0092247E" w:rsidRPr="00B844BC" w:rsidRDefault="0092247E">
      <w:r w:rsidRPr="00B844BC">
        <w:t>PICK UP TO FOUR OF THE OPTIONS to memorize and say to Mrs. Livingston on or before ___________________.</w:t>
      </w:r>
    </w:p>
    <w:p w:rsidR="0092247E" w:rsidRPr="00B844BC" w:rsidRDefault="0092247E">
      <w:r w:rsidRPr="00B844BC">
        <w:t xml:space="preserve">**If you present it for the class, I will add it to a TEST grade. If you say it to me, I will add it to a QUIZ grade. </w:t>
      </w:r>
      <w:r w:rsidR="001657DB" w:rsidRPr="00B844BC">
        <w:t xml:space="preserve"> You will get one prompt, but anything more will result in a point deduction.  You must present the passage with fluidity to receive full credit. </w:t>
      </w:r>
    </w:p>
    <w:p w:rsidR="0092247E" w:rsidRPr="00B844BC" w:rsidRDefault="0092247E"/>
    <w:p w:rsidR="00B844BC" w:rsidRPr="00B844BC" w:rsidRDefault="00B844BC" w:rsidP="00B844BC">
      <w:pPr>
        <w:pStyle w:val="ListParagraph"/>
        <w:numPr>
          <w:ilvl w:val="0"/>
          <w:numId w:val="1"/>
        </w:numPr>
        <w:rPr>
          <w:rFonts w:eastAsia="Times New Roman" w:cs="Arial"/>
          <w:b/>
        </w:rPr>
      </w:pPr>
      <w:r w:rsidRPr="00B844BC">
        <w:rPr>
          <w:rFonts w:eastAsia="Times New Roman" w:cs="Arial"/>
          <w:b/>
        </w:rPr>
        <w:t>Polonius (7points)</w:t>
      </w:r>
      <w:r>
        <w:rPr>
          <w:rFonts w:eastAsia="Times New Roman" w:cs="Arial"/>
          <w:b/>
        </w:rPr>
        <w:br/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>Neither a borrower nor a lender be</w:t>
      </w:r>
      <w:proofErr w:type="gramStart"/>
      <w:r w:rsidRPr="00B844BC">
        <w:rPr>
          <w:rFonts w:eastAsia="Times New Roman" w:cs="Arial"/>
        </w:rPr>
        <w:t>;</w:t>
      </w:r>
      <w:proofErr w:type="gramEnd"/>
      <w:r w:rsidRPr="00B844BC">
        <w:rPr>
          <w:rFonts w:eastAsia="Times New Roman" w:cs="Arial"/>
        </w:rPr>
        <w:t xml:space="preserve"> 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For loan oft loses both itself and friend, </w:t>
      </w:r>
    </w:p>
    <w:p w:rsidR="00B844BC" w:rsidRPr="00B844BC" w:rsidRDefault="00B844BC" w:rsidP="00B844BC">
      <w:pPr>
        <w:rPr>
          <w:rFonts w:eastAsia="Times New Roman" w:cs="Arial"/>
        </w:rPr>
      </w:pPr>
      <w:proofErr w:type="gramStart"/>
      <w:r w:rsidRPr="00B844BC">
        <w:rPr>
          <w:rFonts w:eastAsia="Times New Roman" w:cs="Arial"/>
        </w:rPr>
        <w:t>And</w:t>
      </w:r>
      <w:proofErr w:type="gramEnd"/>
      <w:r w:rsidRPr="00B844BC">
        <w:rPr>
          <w:rFonts w:eastAsia="Times New Roman" w:cs="Arial"/>
        </w:rPr>
        <w:t xml:space="preserve"> borrowing dulls the edge of husbandry. 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This above all- to thine own self be true, </w:t>
      </w:r>
    </w:p>
    <w:p w:rsidR="00B844BC" w:rsidRPr="00B844BC" w:rsidRDefault="00B844BC" w:rsidP="00B844BC">
      <w:pPr>
        <w:rPr>
          <w:rFonts w:eastAsia="Times New Roman" w:cs="Arial"/>
        </w:rPr>
      </w:pPr>
      <w:proofErr w:type="gramStart"/>
      <w:r w:rsidRPr="00B844BC">
        <w:rPr>
          <w:rFonts w:eastAsia="Times New Roman" w:cs="Arial"/>
        </w:rPr>
        <w:t>And</w:t>
      </w:r>
      <w:proofErr w:type="gramEnd"/>
      <w:r w:rsidRPr="00B844BC">
        <w:rPr>
          <w:rFonts w:eastAsia="Times New Roman" w:cs="Arial"/>
        </w:rPr>
        <w:t xml:space="preserve"> it must follow, as the night the day, 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Thou canst not then be false to any man. 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>Farewell. My blessing season this in thee!</w:t>
      </w:r>
    </w:p>
    <w:p w:rsidR="00B844BC" w:rsidRPr="00B844BC" w:rsidRDefault="00B844BC" w:rsidP="00B844BC">
      <w:pPr>
        <w:rPr>
          <w:rFonts w:eastAsia="Times New Roman" w:cs="Arial"/>
        </w:rPr>
      </w:pPr>
    </w:p>
    <w:p w:rsidR="00B844BC" w:rsidRPr="00B844BC" w:rsidRDefault="00B844BC" w:rsidP="00B844BC">
      <w:pPr>
        <w:rPr>
          <w:rFonts w:eastAsia="Times New Roman" w:cs="Arial"/>
        </w:rPr>
      </w:pPr>
    </w:p>
    <w:p w:rsidR="00B844BC" w:rsidRPr="00B844BC" w:rsidRDefault="00B844BC" w:rsidP="00B844BC">
      <w:pPr>
        <w:pStyle w:val="ListParagraph"/>
        <w:numPr>
          <w:ilvl w:val="0"/>
          <w:numId w:val="1"/>
        </w:numPr>
        <w:tabs>
          <w:tab w:val="left" w:pos="450"/>
        </w:tabs>
        <w:rPr>
          <w:rFonts w:eastAsia="Times New Roman" w:cs="Arial"/>
          <w:b/>
        </w:rPr>
      </w:pPr>
      <w:r w:rsidRPr="00B844BC">
        <w:rPr>
          <w:rFonts w:eastAsia="Times New Roman" w:cs="Arial"/>
          <w:b/>
        </w:rPr>
        <w:t>Ophelia (10 points)</w:t>
      </w:r>
      <w:r w:rsidRPr="00B844BC">
        <w:rPr>
          <w:rFonts w:eastAsia="Times New Roman" w:cs="Arial"/>
          <w:b/>
        </w:rPr>
        <w:br/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Oh, what a noble mind is here </w:t>
      </w:r>
      <w:proofErr w:type="spellStart"/>
      <w:r w:rsidRPr="00B844BC">
        <w:rPr>
          <w:rFonts w:eastAsia="Times New Roman" w:cs="Arial"/>
        </w:rPr>
        <w:t>o'erthrown</w:t>
      </w:r>
      <w:proofErr w:type="spellEnd"/>
      <w:r w:rsidRPr="00B844BC">
        <w:rPr>
          <w:rFonts w:eastAsia="Times New Roman" w:cs="Arial"/>
        </w:rPr>
        <w:t>!—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The courtier’s, soldier’s, </w:t>
      </w:r>
      <w:proofErr w:type="gramStart"/>
      <w:r w:rsidRPr="00B844BC">
        <w:rPr>
          <w:rFonts w:eastAsia="Times New Roman" w:cs="Arial"/>
        </w:rPr>
        <w:t>scholar’s</w:t>
      </w:r>
      <w:proofErr w:type="gramEnd"/>
      <w:r w:rsidRPr="00B844BC">
        <w:rPr>
          <w:rFonts w:eastAsia="Times New Roman" w:cs="Arial"/>
        </w:rPr>
        <w:t>, eye, tongue, sword,</w:t>
      </w:r>
    </w:p>
    <w:p w:rsidR="00B844BC" w:rsidRPr="00B844BC" w:rsidRDefault="00B844BC" w:rsidP="00B844BC">
      <w:pPr>
        <w:rPr>
          <w:rFonts w:eastAsia="Times New Roman" w:cs="Arial"/>
        </w:rPr>
      </w:pPr>
      <w:proofErr w:type="spellStart"/>
      <w:r w:rsidRPr="00B844BC">
        <w:rPr>
          <w:rFonts w:eastAsia="Times New Roman" w:cs="Arial"/>
        </w:rPr>
        <w:t>Th</w:t>
      </w:r>
      <w:proofErr w:type="spellEnd"/>
      <w:r w:rsidRPr="00B844BC">
        <w:rPr>
          <w:rFonts w:eastAsia="Times New Roman" w:cs="Arial"/>
        </w:rPr>
        <w:t>' expectancy and rose of the fair state,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The glass of fashion and the </w:t>
      </w:r>
      <w:proofErr w:type="spellStart"/>
      <w:r w:rsidRPr="00B844BC">
        <w:rPr>
          <w:rFonts w:eastAsia="Times New Roman" w:cs="Arial"/>
        </w:rPr>
        <w:t>mould</w:t>
      </w:r>
      <w:proofErr w:type="spellEnd"/>
      <w:r w:rsidRPr="00B844BC">
        <w:rPr>
          <w:rFonts w:eastAsia="Times New Roman" w:cs="Arial"/>
        </w:rPr>
        <w:t xml:space="preserve"> of form,</w:t>
      </w:r>
    </w:p>
    <w:p w:rsidR="00B844BC" w:rsidRPr="00B844BC" w:rsidRDefault="00B844BC" w:rsidP="00B844BC">
      <w:pPr>
        <w:rPr>
          <w:rFonts w:eastAsia="Times New Roman" w:cs="Arial"/>
        </w:rPr>
      </w:pPr>
      <w:proofErr w:type="spellStart"/>
      <w:r w:rsidRPr="00B844BC">
        <w:rPr>
          <w:rFonts w:eastAsia="Times New Roman" w:cs="Arial"/>
        </w:rPr>
        <w:t>Th</w:t>
      </w:r>
      <w:proofErr w:type="spellEnd"/>
      <w:r w:rsidRPr="00B844BC">
        <w:rPr>
          <w:rFonts w:eastAsia="Times New Roman" w:cs="Arial"/>
        </w:rPr>
        <w:t>' observed of all observers, quite, quite down!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>And I, of ladies most deject and wretched,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>That sucked the honey of his music vows,</w:t>
      </w:r>
    </w:p>
    <w:p w:rsidR="00B844BC" w:rsidRP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Oh, woe is </w:t>
      </w:r>
      <w:proofErr w:type="gramStart"/>
      <w:r w:rsidRPr="00B844BC">
        <w:rPr>
          <w:rFonts w:eastAsia="Times New Roman" w:cs="Arial"/>
        </w:rPr>
        <w:t>me</w:t>
      </w:r>
      <w:proofErr w:type="gramEnd"/>
      <w:r w:rsidRPr="00B844BC">
        <w:rPr>
          <w:rFonts w:eastAsia="Times New Roman" w:cs="Arial"/>
        </w:rPr>
        <w:t>,</w:t>
      </w:r>
    </w:p>
    <w:p w:rsidR="00B844BC" w:rsidRDefault="00B844BC" w:rsidP="00B844BC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T' </w:t>
      </w:r>
      <w:proofErr w:type="gramStart"/>
      <w:r w:rsidRPr="00B844BC">
        <w:rPr>
          <w:rFonts w:eastAsia="Times New Roman" w:cs="Arial"/>
        </w:rPr>
        <w:t>have seen what I have seen</w:t>
      </w:r>
      <w:proofErr w:type="gramEnd"/>
      <w:r w:rsidRPr="00B844BC">
        <w:rPr>
          <w:rFonts w:eastAsia="Times New Roman" w:cs="Arial"/>
        </w:rPr>
        <w:t xml:space="preserve">, </w:t>
      </w:r>
      <w:proofErr w:type="gramStart"/>
      <w:r w:rsidRPr="00B844BC">
        <w:rPr>
          <w:rFonts w:eastAsia="Times New Roman" w:cs="Arial"/>
        </w:rPr>
        <w:t>see what I see</w:t>
      </w:r>
      <w:proofErr w:type="gramEnd"/>
      <w:r w:rsidRPr="00B844BC">
        <w:rPr>
          <w:rFonts w:eastAsia="Times New Roman" w:cs="Arial"/>
        </w:rPr>
        <w:t>!</w:t>
      </w:r>
    </w:p>
    <w:p w:rsidR="00B844BC" w:rsidRPr="00B844BC" w:rsidRDefault="00B844BC" w:rsidP="00B844BC">
      <w:pPr>
        <w:rPr>
          <w:rFonts w:eastAsia="Times New Roman" w:cs="Arial"/>
        </w:rPr>
      </w:pPr>
    </w:p>
    <w:p w:rsidR="0092247E" w:rsidRPr="00B844BC" w:rsidRDefault="00B844BC" w:rsidP="00B844BC">
      <w:pPr>
        <w:pStyle w:val="ListParagraph"/>
        <w:numPr>
          <w:ilvl w:val="0"/>
          <w:numId w:val="1"/>
        </w:numPr>
        <w:rPr>
          <w:b/>
        </w:rPr>
      </w:pPr>
      <w:r w:rsidRPr="00B844BC">
        <w:rPr>
          <w:b/>
        </w:rPr>
        <w:t>Hamlet</w:t>
      </w:r>
      <w:r w:rsidR="00AB6C13" w:rsidRPr="00B844BC">
        <w:rPr>
          <w:b/>
        </w:rPr>
        <w:t xml:space="preserve"> (</w:t>
      </w:r>
      <w:r w:rsidR="00190D6B" w:rsidRPr="00B844BC">
        <w:rPr>
          <w:b/>
        </w:rPr>
        <w:t>10</w:t>
      </w:r>
      <w:r w:rsidR="0092247E" w:rsidRPr="00B844BC">
        <w:rPr>
          <w:b/>
        </w:rPr>
        <w:t xml:space="preserve"> points)</w:t>
      </w:r>
      <w:r>
        <w:rPr>
          <w:b/>
        </w:rPr>
        <w:br/>
      </w:r>
    </w:p>
    <w:p w:rsidR="0092247E" w:rsidRPr="00B844BC" w:rsidRDefault="00B844BC" w:rsidP="0092247E">
      <w:pPr>
        <w:rPr>
          <w:color w:val="181818"/>
          <w:shd w:val="clear" w:color="auto" w:fill="FFFFFF"/>
        </w:rPr>
      </w:pPr>
      <w:r w:rsidRPr="00B844BC">
        <w:rPr>
          <w:color w:val="181818"/>
          <w:shd w:val="clear" w:color="auto" w:fill="FFFFFF"/>
        </w:rPr>
        <w:t>To be, or not to be: that is the question</w:t>
      </w:r>
      <w:proofErr w:type="gramStart"/>
      <w:r w:rsidRPr="00B844BC">
        <w:rPr>
          <w:color w:val="181818"/>
          <w:shd w:val="clear" w:color="auto" w:fill="FFFFFF"/>
        </w:rPr>
        <w:t>:</w:t>
      </w:r>
      <w:proofErr w:type="gramEnd"/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Whether 'tis nobler in the mind to suffer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The slings and arrows of outrageous fortune,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Or to take arms against a sea of troubles,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And by opposing end them? To die: to sleep;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No more; and by a sleep to say we end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The heart-ache and the thousand natural shocks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That flesh is heir to, 'tis a consummation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 xml:space="preserve">Devoutly to be </w:t>
      </w:r>
      <w:proofErr w:type="spellStart"/>
      <w:r w:rsidRPr="00B844BC">
        <w:rPr>
          <w:color w:val="181818"/>
          <w:shd w:val="clear" w:color="auto" w:fill="FFFFFF"/>
        </w:rPr>
        <w:t>wish'd</w:t>
      </w:r>
      <w:proofErr w:type="spellEnd"/>
      <w:r w:rsidRPr="00B844BC">
        <w:rPr>
          <w:color w:val="181818"/>
          <w:shd w:val="clear" w:color="auto" w:fill="FFFFFF"/>
        </w:rPr>
        <w:t>. To die, to sleep;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To sleep: perchance to dream: ay, there's the rub;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 xml:space="preserve">For in that sleep of death what dreams </w:t>
      </w:r>
      <w:proofErr w:type="spellStart"/>
      <w:r w:rsidRPr="00B844BC">
        <w:rPr>
          <w:color w:val="181818"/>
          <w:shd w:val="clear" w:color="auto" w:fill="FFFFFF"/>
        </w:rPr>
        <w:t>may</w:t>
      </w:r>
      <w:proofErr w:type="spellEnd"/>
      <w:r w:rsidRPr="00B844BC">
        <w:rPr>
          <w:color w:val="181818"/>
          <w:shd w:val="clear" w:color="auto" w:fill="FFFFFF"/>
        </w:rPr>
        <w:t xml:space="preserve"> come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When we have shuffled off this mortal coil,</w:t>
      </w:r>
      <w:r w:rsidRPr="00B844BC">
        <w:rPr>
          <w:color w:val="181818"/>
        </w:rPr>
        <w:br/>
      </w:r>
      <w:r w:rsidRPr="00B844BC">
        <w:rPr>
          <w:color w:val="181818"/>
          <w:shd w:val="clear" w:color="auto" w:fill="FFFFFF"/>
        </w:rPr>
        <w:t>Must give us pause:</w:t>
      </w:r>
    </w:p>
    <w:p w:rsidR="00AB6C13" w:rsidRPr="00B844BC" w:rsidRDefault="00AB6C13" w:rsidP="00AB6C13">
      <w:pPr>
        <w:rPr>
          <w:rFonts w:eastAsia="Times New Roman" w:cs="Arial"/>
        </w:rPr>
      </w:pPr>
    </w:p>
    <w:p w:rsidR="00972C97" w:rsidRPr="00B844BC" w:rsidRDefault="00972C97" w:rsidP="00972C97">
      <w:pPr>
        <w:ind w:left="360"/>
        <w:rPr>
          <w:rFonts w:eastAsia="Times New Roman" w:cs="Arial"/>
          <w:b/>
        </w:rPr>
      </w:pPr>
    </w:p>
    <w:p w:rsidR="00972C97" w:rsidRDefault="00972C97" w:rsidP="00972C97">
      <w:pPr>
        <w:ind w:left="360"/>
        <w:rPr>
          <w:rFonts w:eastAsia="Times New Roman" w:cs="Arial"/>
          <w:b/>
        </w:rPr>
      </w:pPr>
    </w:p>
    <w:p w:rsidR="00B844BC" w:rsidRDefault="00B844BC" w:rsidP="00972C97">
      <w:pPr>
        <w:ind w:left="360"/>
        <w:rPr>
          <w:rFonts w:eastAsia="Times New Roman" w:cs="Arial"/>
          <w:b/>
        </w:rPr>
      </w:pPr>
    </w:p>
    <w:p w:rsidR="00B844BC" w:rsidRDefault="00B844BC" w:rsidP="00972C97">
      <w:pPr>
        <w:ind w:left="360"/>
        <w:rPr>
          <w:rFonts w:eastAsia="Times New Roman" w:cs="Arial"/>
          <w:b/>
        </w:rPr>
      </w:pPr>
    </w:p>
    <w:p w:rsidR="00B844BC" w:rsidRDefault="00B844BC" w:rsidP="00972C97">
      <w:pPr>
        <w:ind w:left="360"/>
        <w:rPr>
          <w:rFonts w:eastAsia="Times New Roman" w:cs="Arial"/>
          <w:b/>
        </w:rPr>
      </w:pPr>
    </w:p>
    <w:p w:rsidR="00B844BC" w:rsidRPr="00B844BC" w:rsidRDefault="00B844BC" w:rsidP="00972C97">
      <w:pPr>
        <w:ind w:left="360"/>
        <w:rPr>
          <w:rFonts w:eastAsia="Times New Roman" w:cs="Arial"/>
          <w:b/>
        </w:rPr>
      </w:pPr>
    </w:p>
    <w:p w:rsidR="00AB6C13" w:rsidRPr="00B844BC" w:rsidRDefault="00045515" w:rsidP="00B844BC">
      <w:pPr>
        <w:pStyle w:val="ListParagraph"/>
        <w:numPr>
          <w:ilvl w:val="0"/>
          <w:numId w:val="1"/>
        </w:numPr>
        <w:rPr>
          <w:rFonts w:eastAsia="Times New Roman" w:cs="Arial"/>
          <w:b/>
        </w:rPr>
      </w:pPr>
      <w:bookmarkStart w:id="0" w:name="_GoBack"/>
      <w:bookmarkEnd w:id="0"/>
      <w:r w:rsidRPr="00B844BC">
        <w:rPr>
          <w:rFonts w:eastAsia="Times New Roman" w:cs="Arial"/>
          <w:b/>
        </w:rPr>
        <w:t>Old King Hamlet-Ghost (</w:t>
      </w:r>
      <w:r w:rsidR="00190D6B" w:rsidRPr="00B844BC">
        <w:rPr>
          <w:rFonts w:eastAsia="Times New Roman" w:cs="Arial"/>
          <w:b/>
        </w:rPr>
        <w:t>15</w:t>
      </w:r>
      <w:r w:rsidRPr="00B844BC">
        <w:rPr>
          <w:rFonts w:eastAsia="Times New Roman" w:cs="Arial"/>
          <w:b/>
        </w:rPr>
        <w:t xml:space="preserve"> points)</w:t>
      </w:r>
      <w:r w:rsidR="00B844BC">
        <w:rPr>
          <w:rFonts w:eastAsia="Times New Roman" w:cs="Arial"/>
          <w:b/>
        </w:rPr>
        <w:br/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I am thy father’s spirit,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Doomed </w:t>
      </w:r>
      <w:proofErr w:type="gramStart"/>
      <w:r w:rsidRPr="00B844BC">
        <w:rPr>
          <w:rFonts w:eastAsia="Times New Roman" w:cs="Arial"/>
        </w:rPr>
        <w:t>for a</w:t>
      </w:r>
      <w:proofErr w:type="gramEnd"/>
      <w:r w:rsidRPr="00B844BC">
        <w:rPr>
          <w:rFonts w:eastAsia="Times New Roman" w:cs="Arial"/>
        </w:rPr>
        <w:t xml:space="preserve"> certain term to walk the night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And for the day confined to fast in fires,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Till the foul crimes done in my days of nature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Are </w:t>
      </w:r>
      <w:proofErr w:type="gramStart"/>
      <w:r w:rsidRPr="00B844BC">
        <w:rPr>
          <w:rFonts w:eastAsia="Times New Roman" w:cs="Arial"/>
        </w:rPr>
        <w:t>burnt</w:t>
      </w:r>
      <w:proofErr w:type="gramEnd"/>
      <w:r w:rsidRPr="00B844BC">
        <w:rPr>
          <w:rFonts w:eastAsia="Times New Roman" w:cs="Arial"/>
        </w:rPr>
        <w:t xml:space="preserve"> and purged away. </w:t>
      </w:r>
      <w:proofErr w:type="gramStart"/>
      <w:r w:rsidRPr="00B844BC">
        <w:rPr>
          <w:rFonts w:eastAsia="Times New Roman" w:cs="Arial"/>
        </w:rPr>
        <w:t>But</w:t>
      </w:r>
      <w:proofErr w:type="gramEnd"/>
      <w:r w:rsidRPr="00B844BC">
        <w:rPr>
          <w:rFonts w:eastAsia="Times New Roman" w:cs="Arial"/>
        </w:rPr>
        <w:t xml:space="preserve"> that I am forbid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To tell the secrets of my prison house,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I could a tale unfold whose lightest word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Would harrow up thy soul, freeze thy young blood,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Make thy two eyes, like stars, start from their spheres,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Thy knotted and </w:t>
      </w:r>
      <w:r w:rsidR="00045515" w:rsidRPr="00B844BC">
        <w:rPr>
          <w:rFonts w:eastAsia="Times New Roman" w:cs="Arial"/>
        </w:rPr>
        <w:t>combined</w:t>
      </w:r>
      <w:r w:rsidRPr="00B844BC">
        <w:rPr>
          <w:rFonts w:eastAsia="Times New Roman" w:cs="Arial"/>
        </w:rPr>
        <w:t xml:space="preserve"> locks to part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And each particular hair to stand on end,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 xml:space="preserve">Like quills upon the fearful </w:t>
      </w:r>
      <w:proofErr w:type="spellStart"/>
      <w:r w:rsidRPr="00B844BC">
        <w:rPr>
          <w:rFonts w:eastAsia="Times New Roman" w:cs="Arial"/>
        </w:rPr>
        <w:t>porpentine</w:t>
      </w:r>
      <w:proofErr w:type="spellEnd"/>
      <w:r w:rsidRPr="00B844BC">
        <w:rPr>
          <w:rFonts w:eastAsia="Times New Roman" w:cs="Arial"/>
        </w:rPr>
        <w:t>.</w:t>
      </w:r>
    </w:p>
    <w:p w:rsidR="00AB6C13" w:rsidRPr="00B844BC" w:rsidRDefault="00AB6C13" w:rsidP="00AB6C13">
      <w:pPr>
        <w:rPr>
          <w:rFonts w:eastAsia="Times New Roman" w:cs="Arial"/>
        </w:rPr>
      </w:pPr>
      <w:proofErr w:type="gramStart"/>
      <w:r w:rsidRPr="00B844BC">
        <w:rPr>
          <w:rFonts w:eastAsia="Times New Roman" w:cs="Arial"/>
        </w:rPr>
        <w:t>But</w:t>
      </w:r>
      <w:proofErr w:type="gramEnd"/>
      <w:r w:rsidRPr="00B844BC">
        <w:rPr>
          <w:rFonts w:eastAsia="Times New Roman" w:cs="Arial"/>
        </w:rPr>
        <w:t xml:space="preserve"> this eternal blazon must not be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To ears of flesh and blood. List, list, O, list!</w:t>
      </w:r>
    </w:p>
    <w:p w:rsidR="00AB6C13" w:rsidRPr="00B844BC" w:rsidRDefault="00AB6C13" w:rsidP="00AB6C13">
      <w:pPr>
        <w:rPr>
          <w:rFonts w:eastAsia="Times New Roman" w:cs="Arial"/>
        </w:rPr>
      </w:pPr>
      <w:r w:rsidRPr="00B844BC">
        <w:rPr>
          <w:rFonts w:eastAsia="Times New Roman" w:cs="Arial"/>
        </w:rPr>
        <w:t>If thou didst ever thy dear father love—</w:t>
      </w:r>
    </w:p>
    <w:p w:rsidR="00045515" w:rsidRPr="00B844BC" w:rsidRDefault="00045515" w:rsidP="00045515">
      <w:pPr>
        <w:rPr>
          <w:rFonts w:eastAsia="Times New Roman" w:cs="Times New Roman"/>
        </w:rPr>
      </w:pPr>
      <w:r w:rsidRPr="00B844BC">
        <w:rPr>
          <w:rFonts w:eastAsia="Times New Roman" w:cs="Arial"/>
          <w:shd w:val="clear" w:color="auto" w:fill="F9F9F9"/>
        </w:rPr>
        <w:t>Revenge his foul and most unnatural murder.</w:t>
      </w:r>
    </w:p>
    <w:p w:rsidR="0092247E" w:rsidRPr="00B844BC" w:rsidRDefault="0092247E" w:rsidP="0092247E">
      <w:pPr>
        <w:rPr>
          <w:rFonts w:eastAsia="Times New Roman" w:cs="Times New Roman"/>
        </w:rPr>
      </w:pPr>
    </w:p>
    <w:p w:rsidR="0092247E" w:rsidRPr="00B844BC" w:rsidRDefault="0092247E" w:rsidP="00045515"/>
    <w:p w:rsidR="00045515" w:rsidRPr="00B844BC" w:rsidRDefault="00045515" w:rsidP="00B844BC">
      <w:pPr>
        <w:pStyle w:val="ListParagraph"/>
        <w:numPr>
          <w:ilvl w:val="0"/>
          <w:numId w:val="1"/>
        </w:numPr>
        <w:rPr>
          <w:b/>
        </w:rPr>
      </w:pPr>
      <w:r w:rsidRPr="00B844BC">
        <w:rPr>
          <w:b/>
        </w:rPr>
        <w:t>Hamlet (</w:t>
      </w:r>
      <w:r w:rsidR="00B844BC" w:rsidRPr="00B844BC">
        <w:rPr>
          <w:b/>
        </w:rPr>
        <w:t>20</w:t>
      </w:r>
      <w:r w:rsidRPr="00B844BC">
        <w:rPr>
          <w:b/>
        </w:rPr>
        <w:t xml:space="preserve"> points) </w:t>
      </w:r>
      <w:r w:rsidR="00B844BC">
        <w:rPr>
          <w:b/>
        </w:rPr>
        <w:br/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045515" w:rsidRPr="00B844BC" w:rsidTr="00972C97">
        <w:tc>
          <w:tcPr>
            <w:tcW w:w="5730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O vengeance!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Why, what an ass am I! This is most brave, That I, the son of a dear father murdered, Prompted to my revenge by heaven and hell,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Must, like a whore, unpack my heart with words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And fall a-cursing like a very drab,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 xml:space="preserve">A scullion! Fie </w:t>
            </w:r>
            <w:proofErr w:type="gramStart"/>
            <w:r w:rsidRPr="00B844BC">
              <w:rPr>
                <w:rFonts w:eastAsia="Times New Roman" w:cs="Arial"/>
              </w:rPr>
              <w:t>upon ’t</w:t>
            </w:r>
            <w:proofErr w:type="gramEnd"/>
            <w:r w:rsidRPr="00B844BC">
              <w:rPr>
                <w:rFonts w:eastAsia="Times New Roman" w:cs="Arial"/>
              </w:rPr>
              <w:t xml:space="preserve">, </w:t>
            </w:r>
            <w:proofErr w:type="spellStart"/>
            <w:r w:rsidRPr="00B844BC">
              <w:rPr>
                <w:rFonts w:eastAsia="Times New Roman" w:cs="Arial"/>
              </w:rPr>
              <w:t>foh</w:t>
            </w:r>
            <w:proofErr w:type="spellEnd"/>
            <w:r w:rsidRPr="00B844BC">
              <w:rPr>
                <w:rFonts w:eastAsia="Times New Roman" w:cs="Arial"/>
              </w:rPr>
              <w:t>!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About, my brain.—Hum, I have heard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That guilty creatures sitting at a play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Have, by the very cunning of the scene,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Been struck so to the soul that presently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They have proclaimed their malefactions.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For murder, though it have no tongue, will speak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With most miraculous organ. I’ll have these players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Play something like the murder of my father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 xml:space="preserve">Before mine uncle. </w:t>
            </w:r>
            <w:proofErr w:type="gramStart"/>
            <w:r w:rsidRPr="00B844BC">
              <w:rPr>
                <w:rFonts w:eastAsia="Times New Roman" w:cs="Arial"/>
              </w:rPr>
              <w:t>I’ll</w:t>
            </w:r>
            <w:proofErr w:type="gramEnd"/>
            <w:r w:rsidRPr="00B844BC">
              <w:rPr>
                <w:rFonts w:eastAsia="Times New Roman" w:cs="Arial"/>
              </w:rPr>
              <w:t xml:space="preserve"> observe his looks.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proofErr w:type="gramStart"/>
            <w:r w:rsidRPr="00B844BC">
              <w:rPr>
                <w:rFonts w:eastAsia="Times New Roman" w:cs="Arial"/>
              </w:rPr>
              <w:t>I’ll</w:t>
            </w:r>
            <w:proofErr w:type="gramEnd"/>
            <w:r w:rsidRPr="00B844BC">
              <w:rPr>
                <w:rFonts w:eastAsia="Times New Roman" w:cs="Arial"/>
              </w:rPr>
              <w:t xml:space="preserve"> tent him to the quick. If he do blench,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I know my course. The spirit that I have seen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May be the devil, and the devil hath power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T' assume a pleasing shape. Yea, and perhaps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Out of my weakness and my melancholy,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As he is very potent with such spirits,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Abuses me to damn me. I’ll have grounds</w:t>
            </w:r>
          </w:p>
          <w:p w:rsidR="00045515" w:rsidRPr="00B844BC" w:rsidRDefault="00045515" w:rsidP="00045515">
            <w:pPr>
              <w:rPr>
                <w:rFonts w:eastAsia="Times New Roman" w:cs="Arial"/>
              </w:rPr>
            </w:pPr>
            <w:r w:rsidRPr="00B844BC">
              <w:rPr>
                <w:rFonts w:eastAsia="Times New Roman" w:cs="Arial"/>
              </w:rPr>
              <w:t>More relative than this. The play’s the thing</w:t>
            </w:r>
          </w:p>
          <w:p w:rsidR="00045515" w:rsidRPr="00B844BC" w:rsidRDefault="00045515" w:rsidP="00045515">
            <w:pPr>
              <w:rPr>
                <w:rFonts w:eastAsia="Times New Roman" w:cs="Arial"/>
                <w:color w:val="424242"/>
              </w:rPr>
            </w:pPr>
            <w:r w:rsidRPr="00B844BC">
              <w:rPr>
                <w:rFonts w:eastAsia="Times New Roman" w:cs="Arial"/>
              </w:rPr>
              <w:t xml:space="preserve">Wherein </w:t>
            </w:r>
            <w:proofErr w:type="gramStart"/>
            <w:r w:rsidRPr="00B844BC">
              <w:rPr>
                <w:rFonts w:eastAsia="Times New Roman" w:cs="Arial"/>
              </w:rPr>
              <w:t>I’ll</w:t>
            </w:r>
            <w:proofErr w:type="gramEnd"/>
            <w:r w:rsidRPr="00B844BC">
              <w:rPr>
                <w:rFonts w:eastAsia="Times New Roman" w:cs="Arial"/>
              </w:rPr>
              <w:t xml:space="preserve"> catch the conscience of the king.</w:t>
            </w:r>
          </w:p>
          <w:p w:rsidR="00045515" w:rsidRPr="00B844BC" w:rsidRDefault="00045515" w:rsidP="00045515">
            <w:pPr>
              <w:rPr>
                <w:rFonts w:eastAsia="Times New Roman" w:cs="Arial"/>
                <w:color w:val="424242"/>
              </w:rPr>
            </w:pPr>
          </w:p>
        </w:tc>
      </w:tr>
    </w:tbl>
    <w:p w:rsidR="00045515" w:rsidRPr="0092247E" w:rsidRDefault="00045515" w:rsidP="00045515"/>
    <w:sectPr w:rsidR="00045515" w:rsidRPr="0092247E" w:rsidSect="0097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574"/>
    <w:multiLevelType w:val="hybridMultilevel"/>
    <w:tmpl w:val="06E6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0C8D"/>
    <w:multiLevelType w:val="hybridMultilevel"/>
    <w:tmpl w:val="06E6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E"/>
    <w:rsid w:val="00045515"/>
    <w:rsid w:val="001657DB"/>
    <w:rsid w:val="00190D6B"/>
    <w:rsid w:val="00545C82"/>
    <w:rsid w:val="00632EF8"/>
    <w:rsid w:val="006613B3"/>
    <w:rsid w:val="0092247E"/>
    <w:rsid w:val="00972C97"/>
    <w:rsid w:val="009C372B"/>
    <w:rsid w:val="00AB6C13"/>
    <w:rsid w:val="00B03AE9"/>
    <w:rsid w:val="00B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7874A"/>
  <w14:defaultImageDpi w14:val="300"/>
  <w15:docId w15:val="{F300AC75-F063-4B9F-83B0-0F27738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atchison</dc:creator>
  <cp:keywords/>
  <dc:description/>
  <cp:lastModifiedBy>Margaret D. Livingston</cp:lastModifiedBy>
  <cp:revision>3</cp:revision>
  <cp:lastPrinted>2019-01-09T17:25:00Z</cp:lastPrinted>
  <dcterms:created xsi:type="dcterms:W3CDTF">2019-01-09T17:14:00Z</dcterms:created>
  <dcterms:modified xsi:type="dcterms:W3CDTF">2019-01-09T17:25:00Z</dcterms:modified>
</cp:coreProperties>
</file>